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191DA9" w:rsidP="005B78E4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APSTIPRINĀTS</w:t>
      </w:r>
    </w:p>
    <w:p w:rsidR="005B78E4" w:rsidRDefault="005B78E4" w:rsidP="005B78E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Rāmuļu pamatskolas direktora p.i.</w:t>
      </w:r>
    </w:p>
    <w:p w:rsidR="005B78E4" w:rsidRDefault="00191DA9" w:rsidP="005B78E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04.09.2020.rīkojums Nr.1-11/28.</w:t>
      </w:r>
    </w:p>
    <w:p w:rsidR="005B78E4" w:rsidRDefault="005B78E4" w:rsidP="005B78E4">
      <w:pPr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Pr="0017559F" w:rsidRDefault="0016399D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5B78E4" w:rsidRPr="0017559F">
        <w:rPr>
          <w:rFonts w:asciiTheme="minorHAnsi" w:hAnsiTheme="minorHAnsi" w:cstheme="minorHAnsi"/>
          <w:b/>
          <w:sz w:val="24"/>
          <w:szCs w:val="24"/>
        </w:rPr>
        <w:t>ācību sasniegumu vērtēšanas kārtība</w:t>
      </w:r>
      <w:r>
        <w:rPr>
          <w:rFonts w:asciiTheme="minorHAnsi" w:hAnsiTheme="minorHAnsi" w:cstheme="minorHAnsi"/>
          <w:b/>
          <w:sz w:val="24"/>
          <w:szCs w:val="24"/>
        </w:rPr>
        <w:t xml:space="preserve"> 1.,4.,7. klasēs</w:t>
      </w:r>
    </w:p>
    <w:p w:rsidR="005B78E4" w:rsidRDefault="005B78E4" w:rsidP="005B78E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5B78E4" w:rsidRPr="0017559F" w:rsidRDefault="0075795C" w:rsidP="005B78E4">
      <w:pPr>
        <w:jc w:val="right"/>
        <w:rPr>
          <w:rFonts w:asciiTheme="minorHAnsi" w:hAnsiTheme="minorHAnsi" w:cstheme="minorHAnsi"/>
          <w:sz w:val="24"/>
          <w:szCs w:val="24"/>
        </w:rPr>
      </w:pPr>
      <w:r w:rsidRPr="000864B5">
        <w:rPr>
          <w:rFonts w:asciiTheme="minorHAnsi" w:hAnsiTheme="minorHAnsi" w:cstheme="minorHAnsi"/>
          <w:sz w:val="24"/>
          <w:szCs w:val="24"/>
        </w:rPr>
        <w:t xml:space="preserve">Izstrādāta, pamatojoties </w:t>
      </w:r>
      <w:r>
        <w:rPr>
          <w:rFonts w:asciiTheme="minorHAnsi" w:hAnsiTheme="minorHAnsi" w:cstheme="minorHAnsi"/>
          <w:sz w:val="24"/>
          <w:szCs w:val="24"/>
        </w:rPr>
        <w:t xml:space="preserve">uz </w:t>
      </w:r>
      <w:r w:rsidR="005B78E4" w:rsidRPr="0017559F">
        <w:rPr>
          <w:rFonts w:asciiTheme="minorHAnsi" w:hAnsiTheme="minorHAnsi" w:cstheme="minorHAnsi"/>
          <w:sz w:val="24"/>
          <w:szCs w:val="24"/>
        </w:rPr>
        <w:t>Vispārējās izglītības likuma 10.panta trešās daļas 2.punkt</w:t>
      </w:r>
      <w:r>
        <w:rPr>
          <w:rFonts w:asciiTheme="minorHAnsi" w:hAnsiTheme="minorHAnsi" w:cstheme="minorHAnsi"/>
          <w:sz w:val="24"/>
          <w:szCs w:val="24"/>
        </w:rPr>
        <w:t>u</w:t>
      </w:r>
    </w:p>
    <w:p w:rsidR="005B78E4" w:rsidRPr="0017559F" w:rsidRDefault="005B78E4" w:rsidP="005B78E4">
      <w:pPr>
        <w:jc w:val="right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Ministru kabineta 27.11.2018. noteikumu Nr.747 „Noteikumi par valsts pamatizglītības standartu un pamatizglītības programmu paraugiem″ 15.punkt</w:t>
      </w:r>
      <w:r w:rsidR="0075795C">
        <w:rPr>
          <w:rFonts w:asciiTheme="minorHAnsi" w:hAnsiTheme="minorHAnsi" w:cstheme="minorHAnsi"/>
          <w:sz w:val="24"/>
          <w:szCs w:val="24"/>
        </w:rPr>
        <w:t>u,</w:t>
      </w:r>
      <w:r w:rsidRPr="0017559F">
        <w:rPr>
          <w:rFonts w:asciiTheme="minorHAnsi" w:hAnsiTheme="minorHAnsi" w:cstheme="minorHAnsi"/>
          <w:sz w:val="24"/>
          <w:szCs w:val="24"/>
        </w:rPr>
        <w:t>11.pielikuma 19.punkt</w:t>
      </w:r>
      <w:r w:rsidR="0075795C">
        <w:rPr>
          <w:rFonts w:asciiTheme="minorHAnsi" w:hAnsiTheme="minorHAnsi" w:cstheme="minorHAnsi"/>
          <w:sz w:val="24"/>
          <w:szCs w:val="24"/>
        </w:rPr>
        <w:t>u</w:t>
      </w:r>
      <w:r w:rsidRPr="0017559F">
        <w:rPr>
          <w:rFonts w:asciiTheme="minorHAnsi" w:hAnsiTheme="minorHAnsi" w:cstheme="minorHAnsi"/>
          <w:sz w:val="24"/>
          <w:szCs w:val="24"/>
        </w:rPr>
        <w:t>, 12.pielikuma 21.punkt</w:t>
      </w:r>
      <w:r w:rsidR="0075795C">
        <w:rPr>
          <w:rFonts w:asciiTheme="minorHAnsi" w:hAnsiTheme="minorHAnsi" w:cstheme="minorHAnsi"/>
          <w:sz w:val="24"/>
          <w:szCs w:val="24"/>
        </w:rPr>
        <w:t>u</w:t>
      </w: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Pr="0017559F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559F">
        <w:rPr>
          <w:rFonts w:asciiTheme="minorHAnsi" w:hAnsiTheme="minorHAnsi" w:cstheme="minorHAnsi"/>
          <w:b/>
          <w:sz w:val="24"/>
          <w:szCs w:val="24"/>
        </w:rPr>
        <w:t>I Vispārīgie jautājumi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1.  Rāmuļu pamatskolas izglītojamo mācību sasniegumu vērtēšanas kārtība (turpmāk – vērtēšanas kartība) nosaka mācību sasniegumu vērtēšanas kārtību un procedūru Rāmuļu pamatskolā (turpmāk – Skola), nodrošinot vērtēšanas kvalitāti atbilstoši Valsts vispārējās pamatizglītības standartu prasībām.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17559F">
        <w:rPr>
          <w:rFonts w:asciiTheme="minorHAnsi" w:hAnsiTheme="minorHAnsi" w:cstheme="minorHAnsi"/>
          <w:sz w:val="24"/>
          <w:szCs w:val="24"/>
        </w:rPr>
        <w:t>1.1</w:t>
      </w:r>
      <w:r w:rsidR="0016399D">
        <w:rPr>
          <w:rFonts w:asciiTheme="minorHAnsi" w:hAnsiTheme="minorHAnsi" w:cstheme="minorHAnsi"/>
          <w:sz w:val="24"/>
          <w:szCs w:val="24"/>
        </w:rPr>
        <w:t>.</w:t>
      </w:r>
      <w:r w:rsidRPr="0017559F">
        <w:rPr>
          <w:rFonts w:asciiTheme="minorHAnsi" w:hAnsiTheme="minorHAnsi" w:cstheme="minorHAnsi"/>
          <w:sz w:val="24"/>
          <w:szCs w:val="24"/>
        </w:rPr>
        <w:t xml:space="preserve">Mācību sasniegumu vērtēšana ir integrēta mācību procesa sastāvdaļa izglītojamā zināšanu, prasmju, attieksmju, kā arī mācību sasniegumu attīstības dinamikas noteikšanai un izglītības procesa pilnveidošanai. 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7559F">
        <w:rPr>
          <w:rFonts w:asciiTheme="minorHAnsi" w:hAnsiTheme="minorHAnsi" w:cstheme="minorHAnsi"/>
          <w:sz w:val="24"/>
          <w:szCs w:val="24"/>
        </w:rPr>
        <w:t>1.2.</w:t>
      </w:r>
      <w:r w:rsidRPr="0017559F">
        <w:rPr>
          <w:rFonts w:asciiTheme="minorHAnsi" w:hAnsiTheme="minorHAnsi" w:cstheme="minorHAnsi"/>
          <w:sz w:val="24"/>
          <w:szCs w:val="24"/>
        </w:rPr>
        <w:tab/>
        <w:t xml:space="preserve"> Mācību sasniegumu vērtēšanas formas, metodiskos paņēmienus, pārbaudījumu apjomu, skaitu, vērtēšanas kritērijus nosaka mācību sasniegumu vērtēšanas veicējs, ievērojot attiecīgā mācību priekšmeta saturu un īstenoto izglītības programmu. 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7559F">
        <w:rPr>
          <w:rFonts w:asciiTheme="minorHAnsi" w:hAnsiTheme="minorHAnsi" w:cstheme="minorHAnsi"/>
          <w:sz w:val="24"/>
          <w:szCs w:val="24"/>
        </w:rPr>
        <w:t>1.3.</w:t>
      </w:r>
      <w:r w:rsidRPr="0017559F">
        <w:rPr>
          <w:rFonts w:asciiTheme="minorHAnsi" w:hAnsiTheme="minorHAnsi" w:cstheme="minorHAnsi"/>
          <w:sz w:val="24"/>
          <w:szCs w:val="24"/>
        </w:rPr>
        <w:tab/>
        <w:t xml:space="preserve"> Visiem darbiem (mutiskajiem, rakstiskajiem, eksperimentiem, projekta darbiem), kas tiek novērtēti ballēs, tiek izstrādāta vērtēšanas skala. 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7559F">
        <w:rPr>
          <w:rFonts w:asciiTheme="minorHAnsi" w:hAnsiTheme="minorHAnsi" w:cstheme="minorHAnsi"/>
          <w:sz w:val="24"/>
          <w:szCs w:val="24"/>
        </w:rPr>
        <w:t xml:space="preserve">1.4. </w:t>
      </w:r>
      <w:r w:rsidRPr="0017559F">
        <w:rPr>
          <w:rFonts w:asciiTheme="minorHAnsi" w:hAnsiTheme="minorHAnsi" w:cstheme="minorHAnsi"/>
          <w:sz w:val="24"/>
          <w:szCs w:val="24"/>
        </w:rPr>
        <w:tab/>
        <w:t>Vērtēšanas kārtība ir vienāda visām Rāmuļu pamatskolā īstenotajām izglītības programmām, tās prasības jāievēro visiem skolas pedagogiem un visos mācību priekšmetos.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17559F">
        <w:rPr>
          <w:rFonts w:asciiTheme="minorHAnsi" w:hAnsiTheme="minorHAnsi" w:cstheme="minorHAnsi"/>
          <w:sz w:val="24"/>
          <w:szCs w:val="24"/>
        </w:rPr>
        <w:t xml:space="preserve"> 1.5.</w:t>
      </w:r>
      <w:r w:rsidRPr="0017559F">
        <w:rPr>
          <w:rFonts w:asciiTheme="minorHAnsi" w:hAnsiTheme="minorHAnsi" w:cstheme="minorHAnsi"/>
          <w:sz w:val="24"/>
          <w:szCs w:val="24"/>
        </w:rPr>
        <w:tab/>
        <w:t xml:space="preserve"> Ar vērtēšanas kārtību tiek iepazīstināti visi Rāmuļu pamatskolas pedagogi, izglītojamie un viņu vecāki. 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7559F">
        <w:rPr>
          <w:rFonts w:asciiTheme="minorHAnsi" w:hAnsiTheme="minorHAnsi" w:cstheme="minorHAnsi"/>
          <w:sz w:val="24"/>
          <w:szCs w:val="24"/>
        </w:rPr>
        <w:t xml:space="preserve">1.6. </w:t>
      </w:r>
      <w:r w:rsidRPr="0017559F">
        <w:rPr>
          <w:rFonts w:asciiTheme="minorHAnsi" w:hAnsiTheme="minorHAnsi" w:cstheme="minorHAnsi"/>
          <w:sz w:val="24"/>
          <w:szCs w:val="24"/>
        </w:rPr>
        <w:tab/>
        <w:t>Vērtēšanas kārtība atrodas visiem pieejamā vietā. Vērtēšanas kārtība tiek publicēta Rāmuļu pamatskolas mājas lapā.</w:t>
      </w:r>
    </w:p>
    <w:p w:rsidR="005B78E4" w:rsidRPr="0017559F" w:rsidRDefault="005B78E4" w:rsidP="005B78E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17559F">
        <w:rPr>
          <w:rFonts w:asciiTheme="minorHAnsi" w:hAnsiTheme="minorHAnsi" w:cstheme="minorHAnsi"/>
          <w:sz w:val="24"/>
          <w:szCs w:val="24"/>
        </w:rPr>
        <w:t xml:space="preserve"> 1.7. </w:t>
      </w:r>
      <w:r w:rsidRPr="0017559F">
        <w:rPr>
          <w:rFonts w:asciiTheme="minorHAnsi" w:hAnsiTheme="minorHAnsi" w:cstheme="minorHAnsi"/>
          <w:sz w:val="24"/>
          <w:szCs w:val="24"/>
        </w:rPr>
        <w:tab/>
        <w:t>Vērtēšanas kārtība izstrādāta saskaņā ar LR likumiem un normatīvajiem dokumentiem. Ja LR likumos vai normatīvajos dokumentos tiek izdarītas izmaiņas, šīs izmaiņas tiek izdarītas Rāmuļu pamatskolas izglītojamo mācību sasniegumu vērtēšanas kārtībā.</w:t>
      </w: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864B5" w:rsidRDefault="000864B5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559F">
        <w:rPr>
          <w:rFonts w:asciiTheme="minorHAnsi" w:hAnsiTheme="minorHAnsi" w:cstheme="minorHAnsi"/>
          <w:b/>
          <w:sz w:val="24"/>
          <w:szCs w:val="24"/>
        </w:rPr>
        <w:lastRenderedPageBreak/>
        <w:t>II Vērtēšanas mērķis, uzdevumi, pamatprincipi, veidi</w:t>
      </w:r>
    </w:p>
    <w:p w:rsidR="005B78E4" w:rsidRPr="0017559F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 w:rsidRPr="0017559F">
        <w:rPr>
          <w:rFonts w:asciiTheme="minorHAnsi" w:hAnsiTheme="minorHAnsi" w:cstheme="minorHAnsi"/>
          <w:b/>
          <w:sz w:val="24"/>
          <w:szCs w:val="24"/>
        </w:rPr>
        <w:t>2. Mērķis un uzdevumi</w:t>
      </w: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 xml:space="preserve">Skolēnu mācību sasniegumu vērtēšanas mērķis ir objektīvs un profesionāls skolēna sasniegumu raksturojums, kas sekmē katra skolēna sabiedriskai un individuālai dzīvei nepieciešamo zināšanu un prasmju apguvi un izpratni par mācīšanās panākumiem. </w:t>
      </w:r>
    </w:p>
    <w:p w:rsidR="005B78E4" w:rsidRPr="0017559F" w:rsidRDefault="0016399D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5B78E4" w:rsidRPr="0017559F">
        <w:rPr>
          <w:rFonts w:asciiTheme="minorHAnsi" w:hAnsiTheme="minorHAnsi" w:cstheme="minorHAnsi"/>
          <w:sz w:val="24"/>
          <w:szCs w:val="24"/>
        </w:rPr>
        <w:t xml:space="preserve">2.1. Skolēnu mācību sasniegumu vērtēšanas uzdevumi ir šādi: </w:t>
      </w: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6399D">
        <w:rPr>
          <w:rFonts w:asciiTheme="minorHAnsi" w:hAnsiTheme="minorHAnsi" w:cstheme="minorHAnsi"/>
          <w:sz w:val="24"/>
          <w:szCs w:val="24"/>
        </w:rPr>
        <w:t xml:space="preserve">       </w:t>
      </w:r>
      <w:r w:rsidRPr="0017559F">
        <w:rPr>
          <w:rFonts w:asciiTheme="minorHAnsi" w:hAnsiTheme="minorHAnsi" w:cstheme="minorHAnsi"/>
          <w:sz w:val="24"/>
          <w:szCs w:val="24"/>
        </w:rPr>
        <w:t>2.1</w:t>
      </w:r>
      <w:r>
        <w:rPr>
          <w:rFonts w:asciiTheme="minorHAnsi" w:hAnsiTheme="minorHAnsi" w:cstheme="minorHAnsi"/>
          <w:sz w:val="24"/>
          <w:szCs w:val="24"/>
        </w:rPr>
        <w:t>.1.</w:t>
      </w:r>
      <w:r w:rsidRPr="0017559F">
        <w:rPr>
          <w:rFonts w:asciiTheme="minorHAnsi" w:hAnsiTheme="minorHAnsi" w:cstheme="minorHAnsi"/>
          <w:sz w:val="24"/>
          <w:szCs w:val="24"/>
        </w:rPr>
        <w:t xml:space="preserve">konstatēt katra skolēna mācību sasniegumus; </w:t>
      </w: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6399D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59F">
        <w:rPr>
          <w:rFonts w:asciiTheme="minorHAnsi" w:hAnsiTheme="minorHAnsi" w:cstheme="minorHAnsi"/>
          <w:sz w:val="24"/>
          <w:szCs w:val="24"/>
        </w:rPr>
        <w:t xml:space="preserve">2.1.2. motivēt skolēnus pilnveidot savus mācību sasniegumus; </w:t>
      </w: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16399D">
        <w:rPr>
          <w:rFonts w:asciiTheme="minorHAnsi" w:hAnsiTheme="minorHAnsi" w:cstheme="minorHAnsi"/>
          <w:sz w:val="24"/>
          <w:szCs w:val="24"/>
        </w:rPr>
        <w:t xml:space="preserve"> 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59F">
        <w:rPr>
          <w:rFonts w:asciiTheme="minorHAnsi" w:hAnsiTheme="minorHAnsi" w:cstheme="minorHAnsi"/>
          <w:sz w:val="24"/>
          <w:szCs w:val="24"/>
        </w:rPr>
        <w:t xml:space="preserve">2.1.3. sekmēt skolēnu līdzatbildību par mācību rezultātiem, mācot skolēniem veikt pašnovērtējumu; </w:t>
      </w:r>
    </w:p>
    <w:p w:rsidR="005B78E4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6399D">
        <w:rPr>
          <w:rFonts w:asciiTheme="minorHAnsi" w:hAnsiTheme="minorHAnsi" w:cstheme="minorHAnsi"/>
          <w:sz w:val="24"/>
          <w:szCs w:val="24"/>
        </w:rPr>
        <w:t xml:space="preserve">       </w:t>
      </w:r>
      <w:r w:rsidRPr="0017559F">
        <w:rPr>
          <w:rFonts w:asciiTheme="minorHAnsi" w:hAnsiTheme="minorHAnsi" w:cstheme="minorHAnsi"/>
          <w:sz w:val="24"/>
          <w:szCs w:val="24"/>
        </w:rPr>
        <w:t>2.1.4. veicināt pedagogu, skolēnu un vecāku sadarbību.</w:t>
      </w:r>
    </w:p>
    <w:p w:rsidR="005B78E4" w:rsidRPr="0017559F" w:rsidRDefault="005B78E4" w:rsidP="005B78E4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5B78E4" w:rsidRPr="0017559F" w:rsidRDefault="005B78E4" w:rsidP="005B78E4">
      <w:pPr>
        <w:ind w:firstLine="60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b/>
          <w:sz w:val="24"/>
          <w:szCs w:val="24"/>
        </w:rPr>
        <w:t>3</w:t>
      </w:r>
      <w:r w:rsidRPr="0017559F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59F">
        <w:rPr>
          <w:rFonts w:asciiTheme="minorHAnsi" w:hAnsiTheme="minorHAnsi" w:cstheme="minorHAnsi"/>
          <w:b/>
          <w:sz w:val="24"/>
          <w:szCs w:val="24"/>
        </w:rPr>
        <w:t>Skolēnu mācību sasniegumu vērtēšanas pamatprincipi</w:t>
      </w:r>
    </w:p>
    <w:p w:rsidR="005B78E4" w:rsidRPr="0017559F" w:rsidRDefault="0095752C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  </w:t>
      </w:r>
      <w:r w:rsidR="005B78E4">
        <w:rPr>
          <w:rFonts w:asciiTheme="minorHAnsi" w:hAnsiTheme="minorHAnsi" w:cstheme="minorHAnsi"/>
          <w:color w:val="414142"/>
        </w:rPr>
        <w:t xml:space="preserve">  </w:t>
      </w:r>
      <w:r w:rsidR="005B78E4" w:rsidRPr="0017559F">
        <w:rPr>
          <w:rFonts w:asciiTheme="minorHAnsi" w:hAnsiTheme="minorHAnsi" w:cstheme="minorHAnsi"/>
          <w:color w:val="414142"/>
        </w:rPr>
        <w:t xml:space="preserve">3.1. </w:t>
      </w:r>
      <w:proofErr w:type="spellStart"/>
      <w:proofErr w:type="gramStart"/>
      <w:r w:rsidR="005B78E4" w:rsidRPr="0017559F">
        <w:rPr>
          <w:rFonts w:asciiTheme="minorHAnsi" w:hAnsiTheme="minorHAnsi" w:cstheme="minorHAnsi"/>
          <w:color w:val="414142"/>
        </w:rPr>
        <w:t>sistēmiskuma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princips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vērtēšanas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pamatā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ir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sistēma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kuru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raksturo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regulāru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pamatotu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noteiktā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secībā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veidotu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darbību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414142"/>
        </w:rPr>
        <w:t>kopums</w:t>
      </w:r>
      <w:proofErr w:type="spellEnd"/>
      <w:r w:rsidR="005B78E4" w:rsidRPr="0017559F">
        <w:rPr>
          <w:rFonts w:asciiTheme="minorHAnsi" w:hAnsiTheme="minorHAnsi" w:cstheme="minorHAnsi"/>
          <w:color w:val="414142"/>
        </w:rPr>
        <w:t>;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</w:t>
      </w:r>
      <w:r w:rsidR="0095752C">
        <w:rPr>
          <w:rFonts w:asciiTheme="minorHAnsi" w:hAnsiTheme="minorHAnsi" w:cstheme="minorHAnsi"/>
          <w:color w:val="414142"/>
        </w:rPr>
        <w:t xml:space="preserve">    </w:t>
      </w:r>
      <w:r>
        <w:rPr>
          <w:rFonts w:asciiTheme="minorHAnsi" w:hAnsiTheme="minorHAnsi" w:cstheme="minorHAnsi"/>
          <w:color w:val="414142"/>
        </w:rPr>
        <w:t xml:space="preserve"> </w:t>
      </w:r>
      <w:r w:rsidRPr="0017559F">
        <w:rPr>
          <w:rFonts w:asciiTheme="minorHAnsi" w:hAnsiTheme="minorHAnsi" w:cstheme="minorHAnsi"/>
          <w:color w:val="414142"/>
        </w:rPr>
        <w:t>3</w:t>
      </w:r>
      <w:r>
        <w:rPr>
          <w:rFonts w:asciiTheme="minorHAnsi" w:hAnsiTheme="minorHAnsi" w:cstheme="minorHAnsi"/>
          <w:color w:val="414142"/>
        </w:rPr>
        <w:t xml:space="preserve">.2.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atklātības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17559F">
        <w:rPr>
          <w:rFonts w:asciiTheme="minorHAnsi" w:hAnsiTheme="minorHAnsi" w:cstheme="minorHAnsi"/>
          <w:color w:val="414142"/>
        </w:rPr>
        <w:t>skaidrības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princips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Pr="0017559F">
        <w:rPr>
          <w:rFonts w:asciiTheme="minorHAnsi" w:hAnsiTheme="minorHAnsi" w:cstheme="minorHAnsi"/>
          <w:color w:val="414142"/>
        </w:rPr>
        <w:t>pirms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demonstrēšanas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skolēnam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ir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zināmi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17559F">
        <w:rPr>
          <w:rFonts w:asciiTheme="minorHAnsi" w:hAnsiTheme="minorHAnsi" w:cstheme="minorHAnsi"/>
          <w:color w:val="414142"/>
        </w:rPr>
        <w:t>saprotami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plānotie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sasniedzamie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rezultāti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17559F">
        <w:rPr>
          <w:rFonts w:asciiTheme="minorHAnsi" w:hAnsiTheme="minorHAnsi" w:cstheme="minorHAnsi"/>
          <w:color w:val="414142"/>
        </w:rPr>
        <w:t>viņa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kritēriji</w:t>
      </w:r>
      <w:proofErr w:type="spellEnd"/>
      <w:r w:rsidRPr="0017559F">
        <w:rPr>
          <w:rFonts w:asciiTheme="minorHAnsi" w:hAnsiTheme="minorHAnsi" w:cstheme="minorHAnsi"/>
          <w:color w:val="414142"/>
        </w:rPr>
        <w:t>;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</w:t>
      </w:r>
      <w:r w:rsidR="0095752C">
        <w:rPr>
          <w:rFonts w:asciiTheme="minorHAnsi" w:hAnsiTheme="minorHAnsi" w:cstheme="minorHAnsi"/>
          <w:color w:val="414142"/>
        </w:rPr>
        <w:t xml:space="preserve">    </w:t>
      </w:r>
      <w:r>
        <w:rPr>
          <w:rFonts w:asciiTheme="minorHAnsi" w:hAnsiTheme="minorHAnsi" w:cstheme="minorHAnsi"/>
          <w:color w:val="414142"/>
        </w:rPr>
        <w:t xml:space="preserve"> </w:t>
      </w:r>
      <w:r w:rsidRPr="0017559F">
        <w:rPr>
          <w:rFonts w:asciiTheme="minorHAnsi" w:hAnsiTheme="minorHAnsi" w:cstheme="minorHAnsi"/>
          <w:color w:val="414142"/>
        </w:rPr>
        <w:t xml:space="preserve">3.3.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metodiskās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daudzveidības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princips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vērtēšanai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izmanto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dažādus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metodiskos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paņēmienus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rakstiskus</w:t>
      </w:r>
      <w:proofErr w:type="spellEnd"/>
      <w:r w:rsidRPr="0017559F">
        <w:rPr>
          <w:rFonts w:asciiTheme="minorHAnsi" w:hAnsiTheme="minorHAnsi" w:cstheme="minorHAnsi"/>
        </w:rPr>
        <w:t xml:space="preserve">, </w:t>
      </w:r>
      <w:proofErr w:type="spellStart"/>
      <w:r w:rsidRPr="0017559F">
        <w:rPr>
          <w:rFonts w:asciiTheme="minorHAnsi" w:hAnsiTheme="minorHAnsi" w:cstheme="minorHAnsi"/>
        </w:rPr>
        <w:t>praktiskus</w:t>
      </w:r>
      <w:proofErr w:type="spellEnd"/>
      <w:r w:rsidRPr="0017559F">
        <w:rPr>
          <w:rFonts w:asciiTheme="minorHAnsi" w:hAnsiTheme="minorHAnsi" w:cstheme="minorHAnsi"/>
        </w:rPr>
        <w:t xml:space="preserve">, </w:t>
      </w:r>
      <w:proofErr w:type="spellStart"/>
      <w:r w:rsidRPr="0017559F">
        <w:rPr>
          <w:rFonts w:asciiTheme="minorHAnsi" w:hAnsiTheme="minorHAnsi" w:cstheme="minorHAnsi"/>
        </w:rPr>
        <w:t>mutiskus</w:t>
      </w:r>
      <w:proofErr w:type="spellEnd"/>
      <w:r w:rsidRPr="0017559F">
        <w:rPr>
          <w:rFonts w:asciiTheme="minorHAnsi" w:hAnsiTheme="minorHAnsi" w:cstheme="minorHAnsi"/>
        </w:rPr>
        <w:t xml:space="preserve"> un </w:t>
      </w:r>
      <w:proofErr w:type="spellStart"/>
      <w:r w:rsidRPr="0017559F">
        <w:rPr>
          <w:rFonts w:asciiTheme="minorHAnsi" w:hAnsiTheme="minorHAnsi" w:cstheme="minorHAnsi"/>
        </w:rPr>
        <w:t>kombinētas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pārbaudes</w:t>
      </w:r>
      <w:proofErr w:type="spellEnd"/>
      <w:r w:rsidRPr="0017559F">
        <w:rPr>
          <w:rFonts w:asciiTheme="minorHAnsi" w:hAnsiTheme="minorHAnsi" w:cstheme="minorHAnsi"/>
        </w:rPr>
        <w:t xml:space="preserve">, </w:t>
      </w:r>
      <w:proofErr w:type="spellStart"/>
      <w:r w:rsidRPr="0017559F">
        <w:rPr>
          <w:rFonts w:asciiTheme="minorHAnsi" w:hAnsiTheme="minorHAnsi" w:cstheme="minorHAnsi"/>
        </w:rPr>
        <w:t>individuālus</w:t>
      </w:r>
      <w:proofErr w:type="spellEnd"/>
      <w:r w:rsidRPr="0017559F">
        <w:rPr>
          <w:rFonts w:asciiTheme="minorHAnsi" w:hAnsiTheme="minorHAnsi" w:cstheme="minorHAnsi"/>
        </w:rPr>
        <w:t xml:space="preserve"> un </w:t>
      </w:r>
      <w:proofErr w:type="spellStart"/>
      <w:r w:rsidRPr="0017559F">
        <w:rPr>
          <w:rFonts w:asciiTheme="minorHAnsi" w:hAnsiTheme="minorHAnsi" w:cstheme="minorHAnsi"/>
        </w:rPr>
        <w:t>grupas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sasniegumu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vērtēšanu</w:t>
      </w:r>
      <w:proofErr w:type="spellEnd"/>
      <w:r w:rsidRPr="0017559F">
        <w:rPr>
          <w:rFonts w:asciiTheme="minorHAnsi" w:hAnsiTheme="minorHAnsi" w:cstheme="minorHAnsi"/>
        </w:rPr>
        <w:t xml:space="preserve"> un </w:t>
      </w:r>
      <w:proofErr w:type="spellStart"/>
      <w:r w:rsidRPr="0017559F">
        <w:rPr>
          <w:rFonts w:asciiTheme="minorHAnsi" w:hAnsiTheme="minorHAnsi" w:cstheme="minorHAnsi"/>
        </w:rPr>
        <w:t>dažādus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pārbaudes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darbus</w:t>
      </w:r>
      <w:proofErr w:type="spellEnd"/>
      <w:r w:rsidRPr="0017559F">
        <w:rPr>
          <w:rFonts w:asciiTheme="minorHAnsi" w:hAnsiTheme="minorHAnsi" w:cstheme="minorHAnsi"/>
        </w:rPr>
        <w:t>;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</w:t>
      </w:r>
      <w:r w:rsidR="0095752C">
        <w:rPr>
          <w:rFonts w:asciiTheme="minorHAnsi" w:hAnsiTheme="minorHAnsi" w:cstheme="minorHAnsi"/>
          <w:color w:val="414142"/>
        </w:rPr>
        <w:t xml:space="preserve">    </w:t>
      </w:r>
      <w:r>
        <w:rPr>
          <w:rFonts w:asciiTheme="minorHAnsi" w:hAnsiTheme="minorHAnsi" w:cstheme="minorHAnsi"/>
          <w:color w:val="414142"/>
        </w:rPr>
        <w:t xml:space="preserve"> </w:t>
      </w:r>
      <w:r w:rsidRPr="0017559F">
        <w:rPr>
          <w:rFonts w:asciiTheme="minorHAnsi" w:hAnsiTheme="minorHAnsi" w:cstheme="minorHAnsi"/>
          <w:color w:val="414142"/>
        </w:rPr>
        <w:t xml:space="preserve">3.4.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iekļaujošais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princips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tiek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pielāgota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ikviena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skolēna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dažādajām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mācīšanās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vajadzībām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17559F">
        <w:rPr>
          <w:rFonts w:asciiTheme="minorHAnsi" w:hAnsiTheme="minorHAnsi" w:cstheme="minorHAnsi"/>
          <w:color w:val="414142"/>
        </w:rPr>
        <w:t>piemēram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17559F">
        <w:rPr>
          <w:rFonts w:asciiTheme="minorHAnsi" w:hAnsiTheme="minorHAnsi" w:cstheme="minorHAnsi"/>
          <w:color w:val="414142"/>
        </w:rPr>
        <w:t>laika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dalījums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un </w:t>
      </w:r>
      <w:proofErr w:type="spellStart"/>
      <w:r w:rsidRPr="0017559F">
        <w:rPr>
          <w:rFonts w:asciiTheme="minorHAnsi" w:hAnsiTheme="minorHAnsi" w:cstheme="minorHAnsi"/>
          <w:color w:val="414142"/>
        </w:rPr>
        <w:t>ilgums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vide, </w:t>
      </w:r>
      <w:proofErr w:type="spellStart"/>
      <w:r w:rsidRPr="0017559F">
        <w:rPr>
          <w:rFonts w:asciiTheme="minorHAnsi" w:hAnsiTheme="minorHAnsi" w:cstheme="minorHAnsi"/>
          <w:color w:val="414142"/>
        </w:rPr>
        <w:t>skolēna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demonstrēšanas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veids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17559F">
        <w:rPr>
          <w:rFonts w:asciiTheme="minorHAnsi" w:hAnsiTheme="minorHAnsi" w:cstheme="minorHAnsi"/>
          <w:color w:val="414142"/>
        </w:rPr>
        <w:t>piekļuve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darbam</w:t>
      </w:r>
      <w:proofErr w:type="spellEnd"/>
      <w:r w:rsidRPr="0017559F">
        <w:rPr>
          <w:rFonts w:asciiTheme="minorHAnsi" w:hAnsiTheme="minorHAnsi" w:cstheme="minorHAnsi"/>
          <w:color w:val="414142"/>
        </w:rPr>
        <w:t>;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 </w:t>
      </w:r>
      <w:r w:rsidR="0095752C">
        <w:rPr>
          <w:rFonts w:asciiTheme="minorHAnsi" w:hAnsiTheme="minorHAnsi" w:cstheme="minorHAnsi"/>
          <w:color w:val="414142"/>
        </w:rPr>
        <w:t xml:space="preserve">   </w:t>
      </w:r>
      <w:r w:rsidRPr="0017559F">
        <w:rPr>
          <w:rFonts w:asciiTheme="minorHAnsi" w:hAnsiTheme="minorHAnsi" w:cstheme="minorHAnsi"/>
          <w:color w:val="414142"/>
        </w:rPr>
        <w:t>3</w:t>
      </w:r>
      <w:r>
        <w:rPr>
          <w:rFonts w:asciiTheme="minorHAnsi" w:hAnsiTheme="minorHAnsi" w:cstheme="minorHAnsi"/>
          <w:color w:val="414142"/>
        </w:rPr>
        <w:t xml:space="preserve">.5.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izaugsmes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princips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17559F">
        <w:rPr>
          <w:rFonts w:asciiTheme="minorHAnsi" w:hAnsiTheme="minorHAnsi" w:cstheme="minorHAnsi"/>
          <w:color w:val="414142"/>
        </w:rPr>
        <w:t>īpaši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mācīšanās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posma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noslēgumā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, </w:t>
      </w:r>
      <w:proofErr w:type="spellStart"/>
      <w:r w:rsidRPr="0017559F">
        <w:rPr>
          <w:rFonts w:asciiTheme="minorHAnsi" w:hAnsiTheme="minorHAnsi" w:cstheme="minorHAnsi"/>
          <w:color w:val="414142"/>
        </w:rPr>
        <w:t>tiek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ņemta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skolēna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individuālā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attīstības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dinamika</w:t>
      </w:r>
      <w:proofErr w:type="spellEnd"/>
      <w:r w:rsidRPr="0017559F">
        <w:rPr>
          <w:rFonts w:asciiTheme="minorHAnsi" w:hAnsiTheme="minorHAnsi" w:cstheme="minorHAnsi"/>
          <w:color w:val="414142"/>
        </w:rPr>
        <w:t>.</w:t>
      </w:r>
    </w:p>
    <w:p w:rsidR="005B78E4" w:rsidRDefault="005B78E4" w:rsidP="005B78E4">
      <w:pPr>
        <w:ind w:firstLine="60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5752C"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7559F">
        <w:rPr>
          <w:rFonts w:asciiTheme="minorHAnsi" w:hAnsiTheme="minorHAnsi" w:cstheme="minorHAnsi"/>
          <w:sz w:val="24"/>
          <w:szCs w:val="24"/>
        </w:rPr>
        <w:t>3.6. vērtējuma obligātuma princips – izglītojamajam nepieciešams iegūt vērtējumu visos izglītības programmās mācību priekšmetos un valsts pārbaudes darbos, izņemot tos mācību priekšmetus un valsts pārbaudījumus, no kuriem izglītojamais ir atbrīvots.</w:t>
      </w:r>
    </w:p>
    <w:p w:rsidR="005B78E4" w:rsidRPr="0017559F" w:rsidRDefault="005B78E4" w:rsidP="005B78E4">
      <w:pPr>
        <w:ind w:firstLine="600"/>
        <w:rPr>
          <w:rFonts w:asciiTheme="minorHAnsi" w:hAnsiTheme="minorHAnsi" w:cstheme="minorHAnsi"/>
          <w:sz w:val="24"/>
          <w:szCs w:val="24"/>
        </w:rPr>
      </w:pP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center"/>
        <w:rPr>
          <w:rFonts w:asciiTheme="minorHAnsi" w:hAnsiTheme="minorHAnsi" w:cstheme="minorHAnsi"/>
          <w:b/>
          <w:color w:val="414142"/>
        </w:rPr>
      </w:pPr>
      <w:r w:rsidRPr="0017559F">
        <w:rPr>
          <w:rFonts w:asciiTheme="minorHAnsi" w:eastAsiaTheme="minorHAnsi" w:hAnsiTheme="minorHAnsi" w:cstheme="minorHAnsi"/>
          <w:lang w:eastAsia="en-US"/>
        </w:rPr>
        <w:t xml:space="preserve">4. </w:t>
      </w:r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b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b/>
          <w:color w:val="414142"/>
        </w:rPr>
        <w:t>snieguma</w:t>
      </w:r>
      <w:proofErr w:type="spellEnd"/>
      <w:r w:rsidRPr="0017559F"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b/>
          <w:color w:val="414142"/>
        </w:rPr>
        <w:t>vērtēšanas</w:t>
      </w:r>
      <w:proofErr w:type="spellEnd"/>
      <w:r w:rsidRPr="0017559F">
        <w:rPr>
          <w:rFonts w:asciiTheme="minorHAnsi" w:hAnsiTheme="minorHAnsi" w:cstheme="minorHAnsi"/>
          <w:b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b/>
          <w:color w:val="414142"/>
        </w:rPr>
        <w:t>veidi</w:t>
      </w:r>
      <w:proofErr w:type="spellEnd"/>
      <w:r w:rsidRPr="0017559F">
        <w:rPr>
          <w:rFonts w:asciiTheme="minorHAnsi" w:hAnsiTheme="minorHAnsi" w:cstheme="minorHAnsi"/>
          <w:b/>
          <w:color w:val="414142"/>
        </w:rPr>
        <w:t xml:space="preserve"> 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b/>
          <w:color w:val="41414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5B78E4" w:rsidRPr="0017559F" w:rsidTr="00C3345B"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Būtība</w:t>
            </w:r>
            <w:proofErr w:type="spellEnd"/>
          </w:p>
        </w:tc>
        <w:tc>
          <w:tcPr>
            <w:tcW w:w="3341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b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Īsteno</w:t>
            </w:r>
            <w:proofErr w:type="spellEnd"/>
          </w:p>
        </w:tc>
      </w:tr>
      <w:tr w:rsidR="005B78E4" w:rsidRPr="0017559F" w:rsidTr="00C3345B"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formatīvā</w:t>
            </w:r>
            <w:proofErr w:type="spellEnd"/>
            <w:r w:rsidRPr="0017559F"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 w:rsidRPr="0017559F">
              <w:rPr>
                <w:rFonts w:asciiTheme="minorHAnsi" w:hAnsiTheme="minorHAnsi" w:cstheme="minorHAnsi"/>
                <w:color w:val="414142"/>
              </w:rPr>
              <w:t>nepārtraukta</w:t>
            </w:r>
            <w:proofErr w:type="spellEnd"/>
            <w:proofErr w:type="gram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ikdienas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procesa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sastāvdaļa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nodrošina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pedagogam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atgriezenisko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saiti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par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tā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brīža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sniegumu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pret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plānotiem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sasniedzamajiem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rezultātiem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. </w:t>
            </w:r>
          </w:p>
        </w:tc>
        <w:tc>
          <w:tcPr>
            <w:tcW w:w="3341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noteiktu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vajadzības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sniegtu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papildu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atbalstu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plānotu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uzlabotu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mācīšanu</w:t>
            </w:r>
            <w:proofErr w:type="spellEnd"/>
          </w:p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</w:rPr>
              <w:t xml:space="preserve"> 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uzlabotu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mācīšanos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patstāvīgi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vērtētu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savu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cita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sniegumu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;</w:t>
            </w:r>
          </w:p>
        </w:tc>
      </w:tr>
      <w:tr w:rsidR="005B78E4" w:rsidRPr="0017559F" w:rsidTr="00C3345B"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diagnosticējošā</w:t>
            </w:r>
            <w:proofErr w:type="spellEnd"/>
            <w:r w:rsidRPr="0017559F"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 w:rsidRPr="0017559F">
              <w:rPr>
                <w:rFonts w:asciiTheme="minorHAnsi" w:hAnsiTheme="minorHAnsi" w:cstheme="minorHAnsi"/>
                <w:color w:val="414142"/>
              </w:rPr>
              <w:t>izvērtētē</w:t>
            </w:r>
            <w:proofErr w:type="spellEnd"/>
            <w:proofErr w:type="gram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stiprās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vājās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puses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noskaidrotu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nepieciešamo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atbalstu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.</w:t>
            </w:r>
          </w:p>
        </w:tc>
        <w:tc>
          <w:tcPr>
            <w:tcW w:w="3341" w:type="dxa"/>
          </w:tcPr>
          <w:p w:rsidR="005B78E4" w:rsidRPr="0017559F" w:rsidRDefault="005B78E4" w:rsidP="00C3345B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noteiktu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vajadzības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plānotu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turpmāko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procesu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;</w:t>
            </w:r>
          </w:p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Valsts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satura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(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turpmāk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–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),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pilnveidotu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pamatizglītības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saturu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veicinātu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līdzekļu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kvalitāti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pedagogu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profesionālo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kompetenci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;</w:t>
            </w:r>
          </w:p>
        </w:tc>
      </w:tr>
      <w:tr w:rsidR="005B78E4" w:rsidRPr="0017559F" w:rsidTr="00C3345B"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summatīvā</w:t>
            </w:r>
            <w:proofErr w:type="spellEnd"/>
            <w:r w:rsidRPr="0017559F">
              <w:rPr>
                <w:rFonts w:asciiTheme="minorHAnsi" w:hAnsiTheme="minorHAnsi" w:cstheme="minorHAnsi"/>
                <w:b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b/>
                <w:color w:val="414142"/>
              </w:rPr>
              <w:t>vērtēšana</w:t>
            </w:r>
            <w:proofErr w:type="spellEnd"/>
          </w:p>
        </w:tc>
        <w:tc>
          <w:tcPr>
            <w:tcW w:w="3005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proofErr w:type="spellStart"/>
            <w:proofErr w:type="gramStart"/>
            <w:r w:rsidRPr="0017559F">
              <w:rPr>
                <w:rFonts w:asciiTheme="minorHAnsi" w:hAnsiTheme="minorHAnsi" w:cstheme="minorHAnsi"/>
                <w:color w:val="414142"/>
              </w:rPr>
              <w:t>organizē</w:t>
            </w:r>
            <w:proofErr w:type="spellEnd"/>
            <w:proofErr w:type="gram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posma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(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piemēram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temata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mācību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gada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pakāpes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),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rezultātu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.</w:t>
            </w:r>
          </w:p>
        </w:tc>
        <w:tc>
          <w:tcPr>
            <w:tcW w:w="3341" w:type="dxa"/>
          </w:tcPr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pedagogs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kā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ir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apguvis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plānoto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sasniedzamo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rezultātu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mācīšanās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posma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;</w:t>
            </w:r>
          </w:p>
          <w:p w:rsidR="005B78E4" w:rsidRPr="0017559F" w:rsidRDefault="005B78E4" w:rsidP="00C3345B">
            <w:pPr>
              <w:pStyle w:val="tv213"/>
              <w:spacing w:before="0" w:beforeAutospacing="0" w:after="0" w:afterAutospacing="0" w:line="293" w:lineRule="atLeast"/>
              <w:jc w:val="both"/>
              <w:rPr>
                <w:rFonts w:asciiTheme="minorHAnsi" w:hAnsiTheme="minorHAnsi" w:cstheme="minorHAnsi"/>
                <w:color w:val="414142"/>
              </w:rPr>
            </w:pP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r w:rsidRPr="0017559F">
              <w:rPr>
                <w:rFonts w:asciiTheme="minorHAnsi" w:hAnsiTheme="minorHAnsi" w:cstheme="minorHAnsi"/>
                <w:b/>
                <w:color w:val="414142"/>
              </w:rPr>
              <w:t>&amp;</w:t>
            </w:r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centrs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lai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novērtētu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un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dokumentētu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,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kā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apguvis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skolēnam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noteiktos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sasniedzamos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rezultātus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izglītības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pakāpes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 xml:space="preserve"> </w:t>
            </w:r>
            <w:proofErr w:type="spellStart"/>
            <w:r w:rsidRPr="0017559F">
              <w:rPr>
                <w:rFonts w:asciiTheme="minorHAnsi" w:hAnsiTheme="minorHAnsi" w:cstheme="minorHAnsi"/>
                <w:color w:val="414142"/>
              </w:rPr>
              <w:t>noslēgumā</w:t>
            </w:r>
            <w:proofErr w:type="spellEnd"/>
            <w:r w:rsidRPr="0017559F">
              <w:rPr>
                <w:rFonts w:asciiTheme="minorHAnsi" w:hAnsiTheme="minorHAnsi" w:cstheme="minorHAnsi"/>
                <w:color w:val="414142"/>
              </w:rPr>
              <w:t>.</w:t>
            </w:r>
          </w:p>
        </w:tc>
      </w:tr>
    </w:tbl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rFonts w:asciiTheme="minorHAnsi" w:hAnsiTheme="minorHAnsi" w:cstheme="minorHAnsi"/>
          <w:color w:val="414142"/>
        </w:rPr>
      </w:pPr>
      <w:bookmarkStart w:id="0" w:name="p13"/>
      <w:bookmarkStart w:id="1" w:name="p-677093"/>
      <w:bookmarkEnd w:id="0"/>
      <w:bookmarkEnd w:id="1"/>
      <w:proofErr w:type="spellStart"/>
      <w:r w:rsidRPr="0017559F">
        <w:rPr>
          <w:rFonts w:asciiTheme="minorHAnsi" w:hAnsiTheme="minorHAnsi" w:cstheme="minorHAnsi"/>
          <w:color w:val="414142"/>
        </w:rPr>
        <w:t>Skolēna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sniegums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mācību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gada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noslēgumā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summatīvā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vērtēšanā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tiek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izteikts</w:t>
      </w:r>
      <w:proofErr w:type="spellEnd"/>
      <w:r w:rsidRPr="0017559F">
        <w:rPr>
          <w:rFonts w:asciiTheme="minorHAnsi" w:hAnsiTheme="minorHAnsi" w:cstheme="minorHAnsi"/>
          <w:color w:val="414142"/>
        </w:rPr>
        <w:t>: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 w:rsidRPr="0017559F">
        <w:rPr>
          <w:rFonts w:asciiTheme="minorHAnsi" w:hAnsiTheme="minorHAnsi" w:cstheme="minorHAnsi"/>
          <w:color w:val="414142"/>
        </w:rPr>
        <w:t xml:space="preserve"> 1.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klasē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– </w:t>
      </w:r>
      <w:proofErr w:type="spellStart"/>
      <w:r w:rsidRPr="0017559F">
        <w:rPr>
          <w:rFonts w:asciiTheme="minorHAnsi" w:hAnsiTheme="minorHAnsi" w:cstheme="minorHAnsi"/>
          <w:color w:val="414142"/>
        </w:rPr>
        <w:t>apguves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līmeņos</w:t>
      </w:r>
      <w:proofErr w:type="spellEnd"/>
      <w:r w:rsidRPr="0017559F">
        <w:rPr>
          <w:rFonts w:asciiTheme="minorHAnsi" w:hAnsiTheme="minorHAnsi" w:cstheme="minorHAnsi"/>
          <w:color w:val="414142"/>
        </w:rPr>
        <w:t>;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600"/>
        <w:jc w:val="both"/>
        <w:rPr>
          <w:rFonts w:asciiTheme="minorHAnsi" w:hAnsiTheme="minorHAnsi" w:cstheme="minorHAnsi"/>
          <w:color w:val="414142"/>
        </w:rPr>
      </w:pPr>
      <w:r>
        <w:rPr>
          <w:rFonts w:asciiTheme="minorHAnsi" w:hAnsiTheme="minorHAnsi" w:cstheme="minorHAnsi"/>
          <w:color w:val="414142"/>
        </w:rPr>
        <w:t xml:space="preserve"> </w:t>
      </w:r>
      <w:r w:rsidRPr="0017559F">
        <w:rPr>
          <w:rFonts w:asciiTheme="minorHAnsi" w:hAnsiTheme="minorHAnsi" w:cstheme="minorHAnsi"/>
          <w:color w:val="414142"/>
        </w:rPr>
        <w:t>2. 4.</w:t>
      </w:r>
      <w:proofErr w:type="gramStart"/>
      <w:r w:rsidRPr="0017559F">
        <w:rPr>
          <w:rFonts w:asciiTheme="minorHAnsi" w:hAnsiTheme="minorHAnsi" w:cstheme="minorHAnsi"/>
          <w:color w:val="414142"/>
        </w:rPr>
        <w:t>,7</w:t>
      </w:r>
      <w:proofErr w:type="gramEnd"/>
      <w:r w:rsidRPr="0017559F">
        <w:rPr>
          <w:rFonts w:asciiTheme="minorHAnsi" w:hAnsiTheme="minorHAnsi" w:cstheme="minorHAnsi"/>
          <w:color w:val="414142"/>
        </w:rPr>
        <w:t xml:space="preserve">. </w:t>
      </w:r>
      <w:proofErr w:type="spellStart"/>
      <w:proofErr w:type="gramStart"/>
      <w:r w:rsidRPr="0017559F">
        <w:rPr>
          <w:rFonts w:asciiTheme="minorHAnsi" w:hAnsiTheme="minorHAnsi" w:cstheme="minorHAnsi"/>
          <w:color w:val="414142"/>
        </w:rPr>
        <w:t>klasē</w:t>
      </w:r>
      <w:proofErr w:type="spellEnd"/>
      <w:proofErr w:type="gramEnd"/>
      <w:r w:rsidRPr="0017559F">
        <w:rPr>
          <w:rFonts w:asciiTheme="minorHAnsi" w:hAnsiTheme="minorHAnsi" w:cstheme="minorHAnsi"/>
          <w:color w:val="414142"/>
        </w:rPr>
        <w:t xml:space="preserve"> – 10 </w:t>
      </w:r>
      <w:proofErr w:type="spellStart"/>
      <w:r w:rsidRPr="0017559F">
        <w:rPr>
          <w:rFonts w:asciiTheme="minorHAnsi" w:hAnsiTheme="minorHAnsi" w:cstheme="minorHAnsi"/>
          <w:color w:val="414142"/>
        </w:rPr>
        <w:t>ballu</w:t>
      </w:r>
      <w:proofErr w:type="spellEnd"/>
      <w:r w:rsidRPr="0017559F">
        <w:rPr>
          <w:rFonts w:asciiTheme="minorHAnsi" w:hAnsiTheme="minorHAnsi" w:cstheme="minorHAnsi"/>
          <w:color w:val="414142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414142"/>
        </w:rPr>
        <w:t>skalā</w:t>
      </w:r>
      <w:proofErr w:type="spellEnd"/>
      <w:r w:rsidRPr="0017559F">
        <w:rPr>
          <w:rFonts w:asciiTheme="minorHAnsi" w:hAnsiTheme="minorHAnsi" w:cstheme="minorHAnsi"/>
          <w:color w:val="414142"/>
        </w:rPr>
        <w:t>.</w:t>
      </w:r>
    </w:p>
    <w:p w:rsidR="005B78E4" w:rsidRPr="0017559F" w:rsidRDefault="005B78E4" w:rsidP="005B78E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rFonts w:asciiTheme="minorHAnsi" w:hAnsiTheme="minorHAnsi" w:cstheme="minorHAnsi"/>
          <w:color w:val="414142"/>
        </w:rPr>
      </w:pPr>
      <w:bookmarkStart w:id="2" w:name="p14"/>
      <w:bookmarkStart w:id="3" w:name="p-677094"/>
      <w:bookmarkEnd w:id="2"/>
      <w:bookmarkEnd w:id="3"/>
    </w:p>
    <w:p w:rsidR="005B78E4" w:rsidRPr="0017559F" w:rsidRDefault="005B78E4" w:rsidP="005B78E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  <w:r w:rsidRPr="0017559F"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  <w:t>5. Skolēna mācību snieguma vērtēšana apguves līmeņos</w:t>
      </w:r>
    </w:p>
    <w:p w:rsidR="005B78E4" w:rsidRPr="0017559F" w:rsidRDefault="005B78E4" w:rsidP="005B78E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</w:p>
    <w:p w:rsidR="005B78E4" w:rsidRPr="0017559F" w:rsidRDefault="005B78E4" w:rsidP="005B78E4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bookmarkStart w:id="4" w:name="p1"/>
      <w:bookmarkStart w:id="5" w:name="p-677146"/>
      <w:bookmarkEnd w:id="4"/>
      <w:bookmarkEnd w:id="5"/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   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Skolēna sniegums atbilstoši plānotajam sasniedzamajam rezultātam tiek vērtēts saskaņā ar šādiem kritērijiem:</w:t>
      </w:r>
    </w:p>
    <w:p w:rsidR="005B78E4" w:rsidRPr="0017559F" w:rsidRDefault="005B78E4" w:rsidP="0075795C">
      <w:pPr>
        <w:shd w:val="clear" w:color="auto" w:fill="FFFFFF"/>
        <w:spacing w:line="293" w:lineRule="atLeast"/>
        <w:ind w:firstLine="9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.1. demonstrēto zināšanu, izpratnes, pamatprasmju mācību jomā, caurviju prasmju un attieksmju apjoms un kvalitāte;</w:t>
      </w:r>
    </w:p>
    <w:p w:rsidR="005B78E4" w:rsidRPr="0017559F" w:rsidRDefault="005B78E4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.2. atbalsta nepieciešamība;</w:t>
      </w:r>
    </w:p>
    <w:p w:rsidR="005B78E4" w:rsidRPr="0017559F" w:rsidRDefault="005B78E4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5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.3. spēja lietot apgūto tipveida vai nepazīstamā situācijā.</w:t>
      </w:r>
    </w:p>
    <w:p w:rsidR="005B78E4" w:rsidRPr="0017559F" w:rsidRDefault="005B78E4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730"/>
        <w:gridCol w:w="6469"/>
      </w:tblGrid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</w:tc>
        <w:tc>
          <w:tcPr>
            <w:tcW w:w="6469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sācis apgūt</w:t>
            </w: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0864B5" w:rsidP="000864B5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</w:t>
            </w:r>
            <w:r w:rsidR="005B78E4"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6469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ir uzsākta plānotā sasniedzamā rezultāta apguve;</w:t>
            </w:r>
          </w:p>
          <w:p w:rsidR="000864B5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skolēns demonstrē sniegumu ar pedagoga atb</w:t>
            </w:r>
            <w:r w:rsidR="000864B5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alstu zināmā tipveida situācijā;</w:t>
            </w: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</w:t>
            </w: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</w:t>
            </w:r>
            <w:r w:rsidR="005B78E4"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kolēnam nepieciešams atbalsts un regulāri pedagoga apstiprinājumi uzdevuma izpildei; </w:t>
            </w:r>
          </w:p>
          <w:p w:rsidR="000864B5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skolēnam jāturpina sistemātiski mācīties, lai sekmīgi apgūtu tālāko mācību saturu.</w:t>
            </w: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turpina apgūt</w:t>
            </w: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ind w:firstLine="72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6469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daļēji un tas nav noturīgs;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skolēns demonstrē sniegumu pārsvarā patstāvīgi tipveida situācijā, atsevišķā gadījumā arī mazāk zināmā situācijā, ja nepieciešams, izmanto atbalsta materiālus. Dažkārt nepieciešams pamudinājums, lai sekotu uzdevuma izpildei;</w:t>
            </w:r>
          </w:p>
          <w:p w:rsidR="000864B5" w:rsidRPr="0017559F" w:rsidRDefault="005B78E4" w:rsidP="005B78E4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skolēnam jāturpina nostiprināt noteiktas atsevišķas zināšanas, izpratni, pamatprasmes mācību jomā, caurviju prasmes un attieksmes.</w:t>
            </w:r>
          </w:p>
        </w:tc>
      </w:tr>
      <w:tr w:rsidR="000864B5" w:rsidRPr="0017559F" w:rsidTr="00D5294E">
        <w:trPr>
          <w:trHeight w:val="2354"/>
        </w:trPr>
        <w:tc>
          <w:tcPr>
            <w:tcW w:w="1730" w:type="dxa"/>
          </w:tcPr>
          <w:p w:rsidR="000864B5" w:rsidRPr="0017559F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apguvis</w:t>
            </w: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  </w:t>
            </w: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0864B5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</w:p>
          <w:p w:rsidR="000864B5" w:rsidRPr="0017559F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            </w:t>
            </w: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6469" w:type="dxa"/>
          </w:tcPr>
          <w:p w:rsidR="000864B5" w:rsidRPr="0017559F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pilnībā un tas ir noturīgs;</w:t>
            </w:r>
          </w:p>
          <w:p w:rsidR="000864B5" w:rsidRPr="0017559F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skolēns demonstrē sniegumu gan zināmā tipveida situācijā, gan nepazīstamā situācijā. Uzdevumu izpilda patstāvīgi; </w:t>
            </w:r>
          </w:p>
          <w:p w:rsidR="000864B5" w:rsidRPr="0017559F" w:rsidRDefault="000864B5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skolēns ir sagatavots mācību satura turpmākai apguvei nākamajā klasē.</w:t>
            </w: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b/>
                <w:color w:val="414142"/>
                <w:sz w:val="24"/>
                <w:szCs w:val="24"/>
                <w:lang w:eastAsia="en-GB"/>
              </w:rPr>
              <w:t>apguvis padziļināti</w:t>
            </w: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5B78E4" w:rsidRPr="0017559F" w:rsidRDefault="005B78E4" w:rsidP="00C3345B">
            <w:pPr>
              <w:ind w:firstLine="720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6469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skolēna sniegums (demonstrētās zināšanas, izpratne, pamatprasmes mācību jomā, caurviju prasmes un attieksmes) liecina, ka plānotais sasniedzamais rezultāts sasniegts padziļināti un tas ir noturīgs. Spēj pamatot atbilstošās stratēģijas izvēli;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skolēns demonstrē sniegumu zināmā tipveida situācijā, nepazīstamā un starpdisciplinārā situācijā;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 skolēns ir sagatavots mācību satura turpmākai apguvei nākamajā klasē. Šis līmenis nenozīmē, ka skolēns ir pārsniedzis šajā klasē noteikto sasniedzamo rezultātu.</w:t>
            </w:r>
          </w:p>
        </w:tc>
      </w:tr>
    </w:tbl>
    <w:p w:rsidR="005B78E4" w:rsidRPr="0017559F" w:rsidRDefault="005B78E4" w:rsidP="005B78E4">
      <w:pPr>
        <w:rPr>
          <w:rFonts w:asciiTheme="minorHAnsi" w:hAnsiTheme="minorHAnsi" w:cstheme="minorHAnsi"/>
          <w:sz w:val="24"/>
          <w:szCs w:val="24"/>
        </w:rPr>
      </w:pPr>
    </w:p>
    <w:p w:rsidR="005B78E4" w:rsidRPr="0017559F" w:rsidRDefault="005B78E4" w:rsidP="005B78E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  <w:r w:rsidRPr="0017559F"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  <w:t>6. Skolēna mācību sasniegumu vērtēšana 10 ballu skalā</w:t>
      </w:r>
    </w:p>
    <w:p w:rsidR="005B78E4" w:rsidRPr="0017559F" w:rsidRDefault="005B78E4" w:rsidP="005B78E4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414142"/>
          <w:sz w:val="24"/>
          <w:szCs w:val="24"/>
          <w:lang w:eastAsia="en-GB"/>
        </w:rPr>
      </w:pPr>
    </w:p>
    <w:p w:rsidR="005B78E4" w:rsidRPr="0017559F" w:rsidRDefault="005B78E4" w:rsidP="005B78E4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bookmarkStart w:id="6" w:name="p-677150"/>
      <w:bookmarkEnd w:id="6"/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6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Mācību sasniegumu vērtējumu 10 ballu skalā veido šādi kritēriji:</w:t>
      </w:r>
    </w:p>
    <w:p w:rsidR="005B78E4" w:rsidRPr="0017559F" w:rsidRDefault="0095752C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6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 iegūto zināšanu apjoms un kvalitāte;</w:t>
      </w:r>
    </w:p>
    <w:p w:rsidR="005B78E4" w:rsidRPr="0017559F" w:rsidRDefault="0095752C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6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2. apgūtās pamatprasmes mācību jomā un caurviju prasmes;</w:t>
      </w:r>
    </w:p>
    <w:p w:rsidR="005B78E4" w:rsidRPr="0017559F" w:rsidRDefault="0095752C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6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3. attīstītie ieradumi un attieksmes, kas apliecina vērtības un tikumus;</w:t>
      </w:r>
    </w:p>
    <w:p w:rsidR="005B78E4" w:rsidRPr="0017559F" w:rsidRDefault="0095752C" w:rsidP="005B78E4">
      <w:pPr>
        <w:shd w:val="clear" w:color="auto" w:fill="FFFFFF"/>
        <w:spacing w:line="293" w:lineRule="atLeast"/>
        <w:ind w:left="600"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ab/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6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.</w:t>
      </w:r>
      <w:r w:rsidR="005B78E4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1.</w:t>
      </w:r>
      <w:r w:rsidR="005B78E4"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4. mācību sasniegumu attīstības dinamika.</w:t>
      </w:r>
    </w:p>
    <w:p w:rsidR="005B78E4" w:rsidRPr="0017559F" w:rsidRDefault="005B78E4" w:rsidP="005B78E4">
      <w:pPr>
        <w:shd w:val="clear" w:color="auto" w:fill="FFFFFF"/>
        <w:spacing w:line="293" w:lineRule="atLeast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 </w:t>
      </w:r>
      <w:r w:rsidR="0075795C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 xml:space="preserve">        </w:t>
      </w:r>
      <w:r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6.</w:t>
      </w:r>
      <w:r w:rsidRPr="0017559F">
        <w:rPr>
          <w:rFonts w:asciiTheme="minorHAnsi" w:hAnsiTheme="minorHAnsi" w:cstheme="minorHAnsi"/>
          <w:color w:val="414142"/>
          <w:sz w:val="24"/>
          <w:szCs w:val="24"/>
          <w:lang w:eastAsia="en-GB"/>
        </w:rPr>
        <w:t>2. Skolēna mācību sasniegumus mācību priekšmetā izsaka 10 ballu skalā (10 – izcili, 9 – teicami, 8 – ļoti labi, 7 – labi, 6 – gandrīz labi, 5 – viduvēji, 4 – gandrīz viduvēji, 3 – vāji, 2 – ļoti vāji, 1 – ļoti, ļoti vāji). Nosakot vērtējumu 10 ballu skalā, kritēriji tiek izvērtēti kopumā.</w:t>
      </w:r>
    </w:p>
    <w:p w:rsidR="005B78E4" w:rsidRPr="0017559F" w:rsidRDefault="005B78E4" w:rsidP="005B78E4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color w:val="414142"/>
          <w:sz w:val="24"/>
          <w:szCs w:val="24"/>
          <w:lang w:eastAsia="en-GB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30"/>
        <w:gridCol w:w="6894"/>
      </w:tblGrid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9 un 10 balles</w:t>
            </w:r>
          </w:p>
        </w:tc>
        <w:tc>
          <w:tcPr>
            <w:tcW w:w="6894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ir apguvis zināšanas, izpratni un pamatprasmes mācību jomās, caurviju prasmes un spēj mācību saturu patstāvīgi izmantot jaunu zināšanu veidošanai un kompleksu problēmu risināšanai mainīgajās reālās dzīves situācijās;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 xml:space="preserve">prot risināt atbilstošas problēmas, pamatot un loģiski argumentēt domu, saskatīt un izskaidrot likumsakarības; 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spēj atsevišķas zināšanas un prasmes sintezēt vienotā ainā, samērojot ar realitāti;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spēj patstāvīgi izteikt savu viedokli, definēt vērtējuma kritērijus, paredzēt sekas;</w:t>
            </w:r>
          </w:p>
          <w:p w:rsidR="005B78E4" w:rsidRPr="0017559F" w:rsidRDefault="005B78E4" w:rsidP="005B78E4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color w:val="414142"/>
                <w:sz w:val="24"/>
                <w:szCs w:val="24"/>
                <w:lang w:eastAsia="en-GB"/>
              </w:rPr>
              <w:t>prot cienīt un novērtēt atšķirīgu viedokli, veicina sadarbību mācību problēmu risināšanā.</w:t>
            </w: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6, 7 un 8 balles</w:t>
            </w:r>
          </w:p>
        </w:tc>
        <w:tc>
          <w:tcPr>
            <w:tcW w:w="6894" w:type="dxa"/>
          </w:tcPr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spēj ar izpratni reproducēt mācību saturu (pilnā apjomā vai tuvu tam), saskata likumsakarības un problēmas, atšķir būtisko no mazsvarīgā;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prot izmantot zināšanas un prasmes, pēc parauga, analoģijas vai pazīstamā situācijā veic tipveida un kombinētus mācību uzdevumus; uzdoto veic apzinīgi, parāda spējas, kā arī attīstītas gribas īpašības;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satura pamatjautājumos pauž personisko attieksmi vairāk konstatācijas nekā analīzes līmenī;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ir apguvis sadarbības un saziņas prasmi;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mācību sasniegumi attīstās veiksmīgi.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 un 5 balles</w:t>
            </w:r>
          </w:p>
        </w:tc>
        <w:tc>
          <w:tcPr>
            <w:tcW w:w="6894" w:type="dxa"/>
          </w:tcPr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ir iepazinis norādīto mācību saturu, prot atšķirt būtisko no mazsvarīgā, zina un var definēt jēdzienus, galvenos likumus un likumsakarības, risina lielāko daļu tipveida uzdevumu bez kļūdām;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mācību saturu izklāsta pietiekami skaidri un saprotami;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mācībās izmanto tradicionālas izziņas metodes, izpildot pedagoga norādījumus;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var izteikt personisko attieksmi, izmantojot iegaumēto mācību saturu;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maz attīstītas sadarbības un saziņas prasmes;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sasniegumi attīstās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5B78E4" w:rsidRPr="0017559F" w:rsidTr="005B78E4">
        <w:tc>
          <w:tcPr>
            <w:tcW w:w="1730" w:type="dxa"/>
          </w:tcPr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1, 2 un 3 balles</w:t>
            </w:r>
          </w:p>
        </w:tc>
        <w:tc>
          <w:tcPr>
            <w:tcW w:w="6894" w:type="dxa"/>
          </w:tcPr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pazīst un spēj vienīgi uztvert mācību saturu, bet nespēj iegaumēt un reproducēt pietiekamu apgūstamā satura apjomu (vismaz 50 %), veic primitīvus uzdevumus tikai pēc parauga labi pazīstamā situācijā, bez kļūdām veic tikai daļu uzdevumu;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saturu izklāsta, bet citiem nesaprotami, reti atšķir būtisko no mazsvarīgā;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personīgo attieksmi spēj paust epizodiski vai arī nav sava viedokļa;</w:t>
            </w:r>
          </w:p>
          <w:p w:rsidR="005B78E4" w:rsidRPr="0017559F" w:rsidRDefault="005B78E4" w:rsidP="00C3345B">
            <w:pPr>
              <w:shd w:val="clear" w:color="auto" w:fill="FFFFFF"/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nav attīstīta sadarbības prasme;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7559F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mācību sasniegumu attīstība ir nepietiekama.</w:t>
            </w:r>
          </w:p>
          <w:p w:rsidR="005B78E4" w:rsidRPr="0017559F" w:rsidRDefault="005B78E4" w:rsidP="00C3345B">
            <w:pPr>
              <w:spacing w:line="293" w:lineRule="atLeast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</w:tbl>
    <w:p w:rsidR="005B78E4" w:rsidRPr="0017559F" w:rsidRDefault="005B78E4" w:rsidP="005B78E4">
      <w:pPr>
        <w:shd w:val="clear" w:color="auto" w:fill="FFFFFF"/>
        <w:spacing w:line="293" w:lineRule="atLeast"/>
        <w:ind w:firstLine="300"/>
        <w:rPr>
          <w:rFonts w:asciiTheme="minorHAnsi" w:hAnsiTheme="minorHAnsi" w:cstheme="minorHAnsi"/>
          <w:sz w:val="24"/>
          <w:szCs w:val="24"/>
          <w:lang w:eastAsia="en-GB"/>
        </w:rPr>
      </w:pPr>
    </w:p>
    <w:p w:rsidR="005B78E4" w:rsidRPr="0017559F" w:rsidRDefault="005B78E4" w:rsidP="005B78E4">
      <w:pPr>
        <w:shd w:val="clear" w:color="auto" w:fill="FFFFFF"/>
        <w:spacing w:line="293" w:lineRule="atLeast"/>
        <w:ind w:firstLine="720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17559F">
        <w:rPr>
          <w:rFonts w:asciiTheme="minorHAnsi" w:hAnsiTheme="minorHAnsi" w:cstheme="minorHAnsi"/>
          <w:sz w:val="24"/>
          <w:szCs w:val="24"/>
          <w:lang w:eastAsia="en-GB"/>
        </w:rPr>
        <w:t xml:space="preserve">Skolēna mācību sasniegumu vērtējumu mācību priekšmetā 10 ballu skalā atbilstoši šiem noteikumiem, skolēnam </w:t>
      </w:r>
      <w:r w:rsidRPr="0017559F">
        <w:rPr>
          <w:rFonts w:asciiTheme="minorHAnsi" w:hAnsiTheme="minorHAnsi" w:cstheme="minorHAnsi"/>
          <w:sz w:val="24"/>
          <w:szCs w:val="24"/>
          <w:u w:val="single"/>
          <w:lang w:eastAsia="en-GB"/>
        </w:rPr>
        <w:t>plānotajiem sasniedzamajiem rezultātiem mācību jomā, kā arī mācību priekšmeta programmai konkrētā klasē detalizētāk nosaka mācību priekšmeta pedagogs.</w:t>
      </w:r>
    </w:p>
    <w:p w:rsidR="005B78E4" w:rsidRPr="0017559F" w:rsidRDefault="005B78E4" w:rsidP="005B78E4">
      <w:pPr>
        <w:rPr>
          <w:rFonts w:asciiTheme="minorHAnsi" w:hAnsiTheme="minorHAnsi" w:cstheme="minorHAnsi"/>
          <w:sz w:val="24"/>
          <w:szCs w:val="24"/>
        </w:rPr>
      </w:pPr>
    </w:p>
    <w:p w:rsidR="005B78E4" w:rsidRDefault="005B78E4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7559F">
        <w:rPr>
          <w:rFonts w:asciiTheme="minorHAnsi" w:hAnsiTheme="minorHAnsi" w:cstheme="minorHAnsi"/>
          <w:b/>
          <w:sz w:val="24"/>
          <w:szCs w:val="24"/>
        </w:rPr>
        <w:t>7. Izglītojamo mācību sasniegumu vērtēšanas plānošana un īstenošana</w:t>
      </w:r>
    </w:p>
    <w:p w:rsidR="005066CB" w:rsidRPr="0017559F" w:rsidRDefault="005066CB" w:rsidP="005B78E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B78E4" w:rsidRPr="0017559F" w:rsidRDefault="005B78E4" w:rsidP="0095752C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7.1. Mācību procesā uzsvars uz formatīvo vērtēšanu.</w:t>
      </w:r>
    </w:p>
    <w:p w:rsidR="005B78E4" w:rsidRPr="0017559F" w:rsidRDefault="005B78E4" w:rsidP="0095752C">
      <w:pPr>
        <w:ind w:left="72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7.2. 1.klasē skolēna mācību sniegums 1. semestrī, 2. semestrī un mācību gada noslēgumā summatīvi tiek izteikts apguves līmeņos STAP.</w:t>
      </w:r>
    </w:p>
    <w:p w:rsidR="005B78E4" w:rsidRPr="0017559F" w:rsidRDefault="005B78E4" w:rsidP="0095752C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7.3.</w:t>
      </w:r>
      <w:r w:rsidR="005066CB">
        <w:rPr>
          <w:rFonts w:asciiTheme="minorHAnsi" w:hAnsiTheme="minorHAnsi" w:cstheme="minorHAnsi"/>
          <w:sz w:val="24"/>
          <w:szCs w:val="24"/>
        </w:rPr>
        <w:t xml:space="preserve"> </w:t>
      </w:r>
      <w:r w:rsidRPr="0017559F">
        <w:rPr>
          <w:rFonts w:asciiTheme="minorHAnsi" w:hAnsiTheme="minorHAnsi" w:cstheme="minorHAnsi"/>
          <w:sz w:val="24"/>
          <w:szCs w:val="24"/>
        </w:rPr>
        <w:t>Mācību gada garumā formatīvā vērtēšana tiek izteikta apguves līmeņos STAP.</w:t>
      </w:r>
      <w:r w:rsidRPr="0017559F">
        <w:rPr>
          <w:rFonts w:asciiTheme="minorHAnsi" w:hAnsiTheme="minorHAnsi" w:cstheme="minorHAnsi"/>
          <w:spacing w:val="8"/>
          <w:sz w:val="24"/>
          <w:szCs w:val="24"/>
          <w:lang w:eastAsia="en-GB"/>
        </w:rPr>
        <w:t xml:space="preserve"> </w:t>
      </w:r>
      <w:r w:rsidR="005066CB">
        <w:rPr>
          <w:rFonts w:asciiTheme="minorHAnsi" w:hAnsiTheme="minorHAnsi" w:cstheme="minorHAnsi"/>
          <w:spacing w:val="8"/>
          <w:sz w:val="24"/>
          <w:szCs w:val="24"/>
          <w:lang w:eastAsia="en-GB"/>
        </w:rPr>
        <w:t xml:space="preserve"> </w:t>
      </w:r>
      <w:r w:rsidR="0095752C">
        <w:rPr>
          <w:rFonts w:asciiTheme="minorHAnsi" w:hAnsiTheme="minorHAnsi" w:cstheme="minorHAnsi"/>
          <w:spacing w:val="8"/>
          <w:sz w:val="24"/>
          <w:szCs w:val="24"/>
          <w:lang w:eastAsia="en-GB"/>
        </w:rPr>
        <w:t xml:space="preserve">  </w:t>
      </w:r>
      <w:r w:rsidRPr="0017559F">
        <w:rPr>
          <w:rFonts w:asciiTheme="minorHAnsi" w:hAnsiTheme="minorHAnsi" w:cstheme="minorHAnsi"/>
          <w:spacing w:val="8"/>
          <w:sz w:val="24"/>
          <w:szCs w:val="24"/>
          <w:lang w:eastAsia="en-GB"/>
        </w:rPr>
        <w:t>Formatīvā vērtēšana neietekmē vērtējumu mācību gada beigās.</w:t>
      </w:r>
    </w:p>
    <w:p w:rsidR="005B78E4" w:rsidRPr="0017559F" w:rsidRDefault="005B78E4" w:rsidP="005B78E4">
      <w:pPr>
        <w:rPr>
          <w:rFonts w:asciiTheme="minorHAnsi" w:hAnsiTheme="minorHAnsi" w:cstheme="minorHAnsi"/>
          <w:sz w:val="24"/>
          <w:szCs w:val="24"/>
        </w:rPr>
      </w:pPr>
    </w:p>
    <w:p w:rsidR="005B78E4" w:rsidRPr="0017559F" w:rsidRDefault="005B78E4" w:rsidP="0095752C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17559F">
        <w:rPr>
          <w:rFonts w:asciiTheme="minorHAnsi" w:hAnsiTheme="minorHAnsi" w:cstheme="minorHAnsi"/>
          <w:sz w:val="24"/>
          <w:szCs w:val="24"/>
        </w:rPr>
        <w:t>7.4. 4. un 7. klasē izmanto summatīvo vērtējumu ballēs</w:t>
      </w:r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7.5. </w:t>
      </w:r>
      <w:proofErr w:type="spellStart"/>
      <w:proofErr w:type="gramStart"/>
      <w:r w:rsidR="005B78E4" w:rsidRPr="0017559F">
        <w:rPr>
          <w:rFonts w:asciiTheme="minorHAnsi" w:hAnsiTheme="minorHAnsi" w:cstheme="minorHAnsi"/>
          <w:color w:val="000000"/>
        </w:rPr>
        <w:t>izmanto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apzīmējumu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n/v   (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nav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vērtējuma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)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šādos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gadījumos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>: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95752C">
        <w:rPr>
          <w:rFonts w:asciiTheme="minorHAnsi" w:hAnsiTheme="minorHAnsi" w:cstheme="minorHAnsi"/>
          <w:color w:val="000000"/>
        </w:rPr>
        <w:tab/>
      </w:r>
      <w:r w:rsidR="0095752C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7.5.1. </w:t>
      </w:r>
      <w:proofErr w:type="spellStart"/>
      <w:proofErr w:type="gramStart"/>
      <w:r w:rsidR="005B78E4" w:rsidRPr="0017559F">
        <w:rPr>
          <w:rFonts w:asciiTheme="minorHAnsi" w:hAnsiTheme="minorHAnsi" w:cstheme="minorHAnsi"/>
          <w:color w:val="000000"/>
        </w:rPr>
        <w:t>izglītojamais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nenodod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skolotājam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darbu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>;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95752C">
        <w:rPr>
          <w:rFonts w:asciiTheme="minorHAnsi" w:hAnsiTheme="minorHAnsi" w:cstheme="minorHAnsi"/>
          <w:color w:val="000000"/>
        </w:rPr>
        <w:tab/>
        <w:t xml:space="preserve">            </w:t>
      </w:r>
      <w:r>
        <w:rPr>
          <w:rFonts w:asciiTheme="minorHAnsi" w:hAnsiTheme="minorHAnsi" w:cstheme="minorHAnsi"/>
          <w:color w:val="000000"/>
        </w:rPr>
        <w:t xml:space="preserve"> 7.5.2. </w:t>
      </w:r>
      <w:proofErr w:type="spellStart"/>
      <w:proofErr w:type="gramStart"/>
      <w:r w:rsidR="005B78E4" w:rsidRPr="0017559F">
        <w:rPr>
          <w:rFonts w:asciiTheme="minorHAnsi" w:hAnsiTheme="minorHAnsi" w:cstheme="minorHAnsi"/>
          <w:color w:val="000000"/>
        </w:rPr>
        <w:t>darbs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izpildīts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mazāk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par 1%;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95752C">
        <w:rPr>
          <w:rFonts w:asciiTheme="minorHAnsi" w:hAnsiTheme="minorHAnsi" w:cstheme="minorHAnsi"/>
          <w:color w:val="000000"/>
        </w:rPr>
        <w:t xml:space="preserve">                  </w:t>
      </w:r>
      <w:r>
        <w:rPr>
          <w:rFonts w:asciiTheme="minorHAnsi" w:hAnsiTheme="minorHAnsi" w:cstheme="minorHAnsi"/>
          <w:color w:val="000000"/>
        </w:rPr>
        <w:t>7.5.3.</w:t>
      </w:r>
      <w:proofErr w:type="gramStart"/>
      <w:r>
        <w:rPr>
          <w:rFonts w:asciiTheme="minorHAnsi" w:hAnsiTheme="minorHAnsi" w:cstheme="minorHAnsi"/>
          <w:color w:val="000000"/>
        </w:rPr>
        <w:t> </w:t>
      </w:r>
      <w:r w:rsidR="005B78E4" w:rsidRPr="0017559F">
        <w:rPr>
          <w:rFonts w:asciiTheme="minorHAnsi" w:hAnsiTheme="minorHAnsi" w:cstheme="minorHAnsi"/>
          <w:color w:val="000000"/>
        </w:rPr>
        <w:t> 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nesalasāms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rokraksts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>;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</w:t>
      </w:r>
      <w:r w:rsidR="0095752C">
        <w:rPr>
          <w:rFonts w:asciiTheme="minorHAnsi" w:hAnsiTheme="minorHAnsi" w:cstheme="minorHAnsi"/>
          <w:color w:val="000000"/>
        </w:rPr>
        <w:t xml:space="preserve">                  </w:t>
      </w:r>
      <w:r>
        <w:rPr>
          <w:rFonts w:asciiTheme="minorHAnsi" w:hAnsiTheme="minorHAnsi" w:cstheme="minorHAnsi"/>
          <w:color w:val="000000"/>
        </w:rPr>
        <w:t xml:space="preserve">7.5.4. </w:t>
      </w:r>
      <w:proofErr w:type="spellStart"/>
      <w:proofErr w:type="gramStart"/>
      <w:r w:rsidR="005B78E4" w:rsidRPr="0017559F">
        <w:rPr>
          <w:rFonts w:asciiTheme="minorHAnsi" w:hAnsiTheme="minorHAnsi" w:cstheme="minorHAnsi"/>
          <w:color w:val="000000"/>
        </w:rPr>
        <w:t>neatļautu</w:t>
      </w:r>
      <w:proofErr w:type="spellEnd"/>
      <w:proofErr w:type="gram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palīglīdzekļu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  <w:color w:val="000000"/>
        </w:rPr>
        <w:t>izmantošana</w:t>
      </w:r>
      <w:proofErr w:type="spellEnd"/>
      <w:r w:rsidR="005B78E4" w:rsidRPr="0017559F">
        <w:rPr>
          <w:rFonts w:asciiTheme="minorHAnsi" w:hAnsiTheme="minorHAnsi" w:cstheme="minorHAnsi"/>
          <w:color w:val="000000"/>
        </w:rPr>
        <w:t>;</w:t>
      </w:r>
    </w:p>
    <w:p w:rsidR="005B78E4" w:rsidRPr="0017559F" w:rsidRDefault="005B78E4" w:rsidP="0095752C">
      <w:pPr>
        <w:pStyle w:val="NormalWeb"/>
        <w:spacing w:before="0" w:beforeAutospacing="0" w:after="150" w:afterAutospacing="0" w:line="276" w:lineRule="auto"/>
        <w:ind w:firstLine="720"/>
        <w:rPr>
          <w:rFonts w:asciiTheme="minorHAnsi" w:hAnsiTheme="minorHAnsi" w:cstheme="minorHAnsi"/>
          <w:color w:val="000000"/>
        </w:rPr>
      </w:pPr>
      <w:r w:rsidRPr="0017559F">
        <w:rPr>
          <w:rFonts w:asciiTheme="minorHAnsi" w:hAnsiTheme="minorHAnsi" w:cstheme="minorHAnsi"/>
          <w:color w:val="000000"/>
        </w:rPr>
        <w:t>7.</w:t>
      </w:r>
      <w:r w:rsidR="005066CB">
        <w:rPr>
          <w:rFonts w:asciiTheme="minorHAnsi" w:hAnsiTheme="minorHAnsi" w:cstheme="minorHAnsi"/>
          <w:color w:val="000000"/>
        </w:rPr>
        <w:t xml:space="preserve">6. </w:t>
      </w:r>
      <w:proofErr w:type="spellStart"/>
      <w:proofErr w:type="gramStart"/>
      <w:r w:rsidRPr="0017559F">
        <w:rPr>
          <w:rFonts w:asciiTheme="minorHAnsi" w:hAnsiTheme="minorHAnsi" w:cstheme="minorHAnsi"/>
          <w:color w:val="000000"/>
        </w:rPr>
        <w:t>apzīmējums</w:t>
      </w:r>
      <w:proofErr w:type="spellEnd"/>
      <w:proofErr w:type="gramEnd"/>
      <w:r w:rsidRPr="0017559F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17559F">
        <w:rPr>
          <w:rFonts w:asciiTheme="minorHAnsi" w:hAnsiTheme="minorHAnsi" w:cstheme="minorHAnsi"/>
          <w:color w:val="000000"/>
        </w:rPr>
        <w:t>nv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” </w:t>
      </w:r>
      <w:proofErr w:type="spellStart"/>
      <w:r w:rsidRPr="0017559F">
        <w:rPr>
          <w:rFonts w:asciiTheme="minorHAnsi" w:hAnsiTheme="minorHAnsi" w:cstheme="minorHAnsi"/>
          <w:color w:val="000000"/>
        </w:rPr>
        <w:t>neietekmē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gala </w:t>
      </w:r>
      <w:proofErr w:type="spellStart"/>
      <w:r w:rsidRPr="0017559F">
        <w:rPr>
          <w:rFonts w:asciiTheme="minorHAnsi" w:hAnsiTheme="minorHAnsi" w:cstheme="minorHAnsi"/>
          <w:color w:val="000000"/>
        </w:rPr>
        <w:t>vērtējumu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7559F">
        <w:rPr>
          <w:rFonts w:asciiTheme="minorHAnsi" w:hAnsiTheme="minorHAnsi" w:cstheme="minorHAnsi"/>
          <w:color w:val="000000"/>
        </w:rPr>
        <w:t>Vērtējuma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izlikšanā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semestrī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jāņem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7559F">
        <w:rPr>
          <w:rFonts w:asciiTheme="minorHAnsi" w:hAnsiTheme="minorHAnsi" w:cstheme="minorHAnsi"/>
          <w:color w:val="000000"/>
        </w:rPr>
        <w:t>vērā</w:t>
      </w:r>
      <w:proofErr w:type="spellEnd"/>
      <w:proofErr w:type="gram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vienlīdzības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princips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17559F">
        <w:rPr>
          <w:rFonts w:asciiTheme="minorHAnsi" w:hAnsiTheme="minorHAnsi" w:cstheme="minorHAnsi"/>
          <w:color w:val="000000"/>
        </w:rPr>
        <w:t>Vienas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klases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7559F">
        <w:rPr>
          <w:rFonts w:asciiTheme="minorHAnsi" w:hAnsiTheme="minorHAnsi" w:cstheme="minorHAnsi"/>
          <w:color w:val="000000"/>
        </w:rPr>
        <w:t>ietvaros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17559F">
        <w:rPr>
          <w:rFonts w:asciiTheme="minorHAnsi" w:hAnsiTheme="minorHAnsi" w:cstheme="minorHAnsi"/>
          <w:color w:val="000000"/>
        </w:rPr>
        <w:t>tiek</w:t>
      </w:r>
      <w:proofErr w:type="spellEnd"/>
      <w:proofErr w:type="gram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ņemts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vērā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vienāds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obligāti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veicamo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uzdevumu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skaits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. </w:t>
      </w:r>
      <w:proofErr w:type="spellStart"/>
      <w:proofErr w:type="gramStart"/>
      <w:r w:rsidRPr="0017559F">
        <w:rPr>
          <w:rFonts w:asciiTheme="minorHAnsi" w:hAnsiTheme="minorHAnsi" w:cstheme="minorHAnsi"/>
          <w:color w:val="000000"/>
        </w:rPr>
        <w:t>Ja</w:t>
      </w:r>
      <w:proofErr w:type="spellEnd"/>
      <w:proofErr w:type="gram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kādā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obligāti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veicamajā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uzdevumā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ir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nv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, tad </w:t>
      </w:r>
      <w:proofErr w:type="spellStart"/>
      <w:r w:rsidRPr="0017559F">
        <w:rPr>
          <w:rFonts w:asciiTheme="minorHAnsi" w:hAnsiTheme="minorHAnsi" w:cstheme="minorHAnsi"/>
          <w:color w:val="000000"/>
        </w:rPr>
        <w:t>tas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ir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jāizpilda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un </w:t>
      </w:r>
      <w:proofErr w:type="spellStart"/>
      <w:r w:rsidRPr="0017559F">
        <w:rPr>
          <w:rFonts w:asciiTheme="minorHAnsi" w:hAnsiTheme="minorHAnsi" w:cstheme="minorHAnsi"/>
          <w:color w:val="000000"/>
        </w:rPr>
        <w:t>tikai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tad </w:t>
      </w:r>
      <w:proofErr w:type="spellStart"/>
      <w:r w:rsidRPr="0017559F">
        <w:rPr>
          <w:rFonts w:asciiTheme="minorHAnsi" w:hAnsiTheme="minorHAnsi" w:cstheme="minorHAnsi"/>
          <w:color w:val="000000"/>
        </w:rPr>
        <w:t>var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izlikt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semestra</w:t>
      </w:r>
      <w:proofErr w:type="spellEnd"/>
      <w:r w:rsidRPr="0017559F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7559F">
        <w:rPr>
          <w:rFonts w:asciiTheme="minorHAnsi" w:hAnsiTheme="minorHAnsi" w:cstheme="minorHAnsi"/>
          <w:color w:val="000000"/>
        </w:rPr>
        <w:t>vērtējumu</w:t>
      </w:r>
      <w:proofErr w:type="spellEnd"/>
      <w:r w:rsidRPr="0017559F">
        <w:rPr>
          <w:rFonts w:asciiTheme="minorHAnsi" w:hAnsiTheme="minorHAnsi" w:cstheme="minorHAnsi"/>
          <w:color w:val="000000"/>
        </w:rPr>
        <w:t>.</w:t>
      </w:r>
    </w:p>
    <w:p w:rsidR="005B78E4" w:rsidRPr="0017559F" w:rsidRDefault="005B78E4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  <w:color w:val="000000"/>
        </w:rPr>
      </w:pPr>
      <w:r w:rsidRPr="0017559F">
        <w:rPr>
          <w:rFonts w:asciiTheme="minorHAnsi" w:hAnsiTheme="minorHAnsi" w:cstheme="minorHAnsi"/>
        </w:rPr>
        <w:t>7.</w:t>
      </w:r>
      <w:r w:rsidR="005066CB">
        <w:rPr>
          <w:rFonts w:asciiTheme="minorHAnsi" w:hAnsiTheme="minorHAnsi" w:cstheme="minorHAnsi"/>
        </w:rPr>
        <w:t>7</w:t>
      </w:r>
      <w:proofErr w:type="gramStart"/>
      <w:r w:rsidR="005066CB">
        <w:rPr>
          <w:rFonts w:asciiTheme="minorHAnsi" w:hAnsiTheme="minorHAnsi" w:cstheme="minorHAnsi"/>
        </w:rPr>
        <w:t>.</w:t>
      </w:r>
      <w:r w:rsidRPr="0017559F">
        <w:rPr>
          <w:rFonts w:asciiTheme="minorHAnsi" w:hAnsiTheme="minorHAnsi" w:cstheme="minorHAnsi"/>
        </w:rPr>
        <w:t>Izglītības</w:t>
      </w:r>
      <w:proofErr w:type="gram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iestāde</w:t>
      </w:r>
      <w:proofErr w:type="spellEnd"/>
      <w:r w:rsidRPr="0017559F">
        <w:rPr>
          <w:rFonts w:asciiTheme="minorHAnsi" w:hAnsiTheme="minorHAnsi" w:cstheme="minorHAnsi"/>
        </w:rPr>
        <w:t xml:space="preserve">  4., 7., </w:t>
      </w:r>
      <w:proofErr w:type="spellStart"/>
      <w:r w:rsidRPr="0017559F">
        <w:rPr>
          <w:rFonts w:asciiTheme="minorHAnsi" w:hAnsiTheme="minorHAnsi" w:cstheme="minorHAnsi"/>
        </w:rPr>
        <w:t>klasē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izliks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skolēniem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vērtējumu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mācību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priekšmetos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katra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semestra</w:t>
      </w:r>
      <w:proofErr w:type="spellEnd"/>
      <w:r w:rsidRPr="0017559F">
        <w:rPr>
          <w:rFonts w:asciiTheme="minorHAnsi" w:hAnsiTheme="minorHAnsi" w:cstheme="minorHAnsi"/>
        </w:rPr>
        <w:t xml:space="preserve"> </w:t>
      </w:r>
      <w:proofErr w:type="spellStart"/>
      <w:r w:rsidRPr="0017559F">
        <w:rPr>
          <w:rFonts w:asciiTheme="minorHAnsi" w:hAnsiTheme="minorHAnsi" w:cstheme="minorHAnsi"/>
        </w:rPr>
        <w:t>noslēgumā</w:t>
      </w:r>
      <w:proofErr w:type="spellEnd"/>
      <w:r w:rsidRPr="0017559F">
        <w:rPr>
          <w:rFonts w:asciiTheme="minorHAnsi" w:hAnsiTheme="minorHAnsi" w:cstheme="minorHAnsi"/>
        </w:rPr>
        <w:t xml:space="preserve"> un </w:t>
      </w:r>
      <w:proofErr w:type="spellStart"/>
      <w:r w:rsidRPr="0017559F">
        <w:rPr>
          <w:rFonts w:asciiTheme="minorHAnsi" w:hAnsiTheme="minorHAnsi" w:cstheme="minorHAnsi"/>
        </w:rPr>
        <w:t>gadā</w:t>
      </w:r>
      <w:proofErr w:type="spellEnd"/>
      <w:r w:rsidRPr="0017559F">
        <w:rPr>
          <w:rFonts w:asciiTheme="minorHAnsi" w:hAnsiTheme="minorHAnsi" w:cstheme="minorHAnsi"/>
        </w:rPr>
        <w:t>.</w:t>
      </w:r>
    </w:p>
    <w:p w:rsidR="005B78E4" w:rsidRPr="005066CB" w:rsidRDefault="005066CB" w:rsidP="0095752C">
      <w:pPr>
        <w:spacing w:after="160" w:line="259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5066CB">
        <w:rPr>
          <w:rFonts w:asciiTheme="minorHAnsi" w:hAnsiTheme="minorHAnsi" w:cstheme="minorHAnsi"/>
          <w:sz w:val="24"/>
          <w:szCs w:val="24"/>
        </w:rPr>
        <w:t>7.8.</w:t>
      </w:r>
      <w:r w:rsidR="005B78E4" w:rsidRPr="005066CB">
        <w:rPr>
          <w:rFonts w:asciiTheme="minorHAnsi" w:hAnsiTheme="minorHAnsi" w:cstheme="minorHAnsi"/>
          <w:sz w:val="24"/>
          <w:szCs w:val="24"/>
        </w:rPr>
        <w:t xml:space="preserve"> </w:t>
      </w:r>
      <w:r w:rsidR="005B78E4" w:rsidRPr="005066CB">
        <w:rPr>
          <w:rFonts w:asciiTheme="minorHAnsi" w:hAnsiTheme="minorHAnsi" w:cstheme="minorHAnsi"/>
          <w:color w:val="26303B"/>
          <w:spacing w:val="8"/>
          <w:sz w:val="24"/>
          <w:szCs w:val="24"/>
          <w:lang w:eastAsia="en-GB"/>
        </w:rPr>
        <w:t>Formatīvo vērtēšanu veic pēc apguves līmeņiem STAP.</w:t>
      </w:r>
    </w:p>
    <w:p w:rsidR="005B78E4" w:rsidRPr="0017559F" w:rsidRDefault="005B78E4" w:rsidP="005B78E4">
      <w:pPr>
        <w:pStyle w:val="NormalWeb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17559F">
        <w:rPr>
          <w:rFonts w:asciiTheme="minorHAnsi" w:hAnsiTheme="minorHAnsi" w:cstheme="minorHAnsi"/>
          <w:b/>
          <w:color w:val="000000"/>
        </w:rPr>
        <w:t>III</w:t>
      </w:r>
      <w:r w:rsidRPr="0017559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  <w:proofErr w:type="spellStart"/>
      <w:r w:rsidRPr="0017559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Noslēguma</w:t>
      </w:r>
      <w:proofErr w:type="spellEnd"/>
      <w:r w:rsidRPr="0017559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17559F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noteikumi</w:t>
      </w:r>
      <w:proofErr w:type="spellEnd"/>
    </w:p>
    <w:p w:rsidR="005B78E4" w:rsidRPr="0017559F" w:rsidRDefault="005B78E4" w:rsidP="005B78E4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000000"/>
        </w:rPr>
      </w:pPr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8.1.</w:t>
      </w:r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Vērtēšanas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kārtība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stājas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spēkā</w:t>
      </w:r>
      <w:proofErr w:type="spellEnd"/>
      <w:r w:rsidR="005B78E4" w:rsidRPr="0017559F">
        <w:rPr>
          <w:rFonts w:asciiTheme="minorHAnsi" w:hAnsiTheme="minorHAnsi" w:cstheme="minorHAnsi"/>
        </w:rPr>
        <w:t xml:space="preserve"> 2020</w:t>
      </w:r>
      <w:proofErr w:type="gramStart"/>
      <w:r w:rsidR="005B78E4" w:rsidRPr="0017559F">
        <w:rPr>
          <w:rFonts w:asciiTheme="minorHAnsi" w:hAnsiTheme="minorHAnsi" w:cstheme="minorHAnsi"/>
        </w:rPr>
        <w:t>./</w:t>
      </w:r>
      <w:proofErr w:type="gramEnd"/>
      <w:r w:rsidR="005B78E4" w:rsidRPr="0017559F">
        <w:rPr>
          <w:rFonts w:asciiTheme="minorHAnsi" w:hAnsiTheme="minorHAnsi" w:cstheme="minorHAnsi"/>
        </w:rPr>
        <w:t xml:space="preserve">2021.m.g. 1. </w:t>
      </w:r>
      <w:proofErr w:type="spellStart"/>
      <w:proofErr w:type="gramStart"/>
      <w:r w:rsidR="005B78E4" w:rsidRPr="0017559F">
        <w:rPr>
          <w:rFonts w:asciiTheme="minorHAnsi" w:hAnsiTheme="minorHAnsi" w:cstheme="minorHAnsi"/>
        </w:rPr>
        <w:t>septembrī</w:t>
      </w:r>
      <w:proofErr w:type="spellEnd"/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0864B5">
        <w:rPr>
          <w:rFonts w:asciiTheme="minorHAnsi" w:hAnsiTheme="minorHAnsi" w:cstheme="minorHAnsi"/>
        </w:rPr>
        <w:t>paralēli</w:t>
      </w:r>
      <w:proofErr w:type="spellEnd"/>
      <w:r w:rsidR="000864B5">
        <w:rPr>
          <w:rFonts w:asciiTheme="minorHAnsi" w:hAnsiTheme="minorHAnsi" w:cstheme="minorHAnsi"/>
        </w:rPr>
        <w:t xml:space="preserve">  </w:t>
      </w:r>
      <w:proofErr w:type="spellStart"/>
      <w:r w:rsidR="000864B5">
        <w:rPr>
          <w:rFonts w:asciiTheme="minorHAnsi" w:hAnsiTheme="minorHAnsi" w:cstheme="minorHAnsi"/>
        </w:rPr>
        <w:t>Vērtēšanas</w:t>
      </w:r>
      <w:proofErr w:type="spellEnd"/>
      <w:r w:rsidR="000864B5">
        <w:rPr>
          <w:rFonts w:asciiTheme="minorHAnsi" w:hAnsiTheme="minorHAnsi" w:cstheme="minorHAnsi"/>
        </w:rPr>
        <w:t xml:space="preserve"> </w:t>
      </w:r>
      <w:proofErr w:type="spellStart"/>
      <w:r w:rsidR="000864B5">
        <w:rPr>
          <w:rFonts w:asciiTheme="minorHAnsi" w:hAnsiTheme="minorHAnsi" w:cstheme="minorHAnsi"/>
        </w:rPr>
        <w:t>kārtībai</w:t>
      </w:r>
      <w:proofErr w:type="spellEnd"/>
      <w:r w:rsidR="000864B5">
        <w:rPr>
          <w:rFonts w:asciiTheme="minorHAnsi" w:hAnsiTheme="minorHAnsi" w:cstheme="minorHAnsi"/>
        </w:rPr>
        <w:t xml:space="preserve"> (</w:t>
      </w:r>
      <w:proofErr w:type="spellStart"/>
      <w:r w:rsidR="000864B5">
        <w:rPr>
          <w:rFonts w:asciiTheme="minorHAnsi" w:hAnsiTheme="minorHAnsi" w:cstheme="minorHAnsi"/>
        </w:rPr>
        <w:t>apstiprināta</w:t>
      </w:r>
      <w:proofErr w:type="spellEnd"/>
      <w:r w:rsidR="000864B5">
        <w:rPr>
          <w:rFonts w:asciiTheme="minorHAnsi" w:hAnsiTheme="minorHAnsi" w:cstheme="minorHAnsi"/>
        </w:rPr>
        <w:t xml:space="preserve"> 17.04.2019 </w:t>
      </w:r>
      <w:proofErr w:type="spellStart"/>
      <w:r w:rsidR="000864B5">
        <w:rPr>
          <w:rFonts w:asciiTheme="minorHAnsi" w:hAnsiTheme="minorHAnsi" w:cstheme="minorHAnsi"/>
        </w:rPr>
        <w:t>rīkojums</w:t>
      </w:r>
      <w:proofErr w:type="spellEnd"/>
      <w:r w:rsidR="000864B5">
        <w:rPr>
          <w:rFonts w:asciiTheme="minorHAnsi" w:hAnsiTheme="minorHAnsi" w:cstheme="minorHAnsi"/>
        </w:rPr>
        <w:t xml:space="preserve"> Nr.1-11/12).</w:t>
      </w:r>
      <w:bookmarkStart w:id="7" w:name="_GoBack"/>
      <w:bookmarkEnd w:id="7"/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8.2.</w:t>
      </w:r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Grozījumus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vērtēšanas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kārtībā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izdarīt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pēc</w:t>
      </w:r>
      <w:proofErr w:type="spellEnd"/>
      <w:r w:rsidR="005B78E4" w:rsidRPr="0017559F">
        <w:rPr>
          <w:rFonts w:asciiTheme="minorHAnsi" w:hAnsiTheme="minorHAnsi" w:cstheme="minorHAnsi"/>
        </w:rPr>
        <w:t>: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5752C">
        <w:rPr>
          <w:rFonts w:asciiTheme="minorHAnsi" w:hAnsiTheme="minorHAnsi" w:cstheme="minorHAnsi"/>
        </w:rPr>
        <w:tab/>
      </w:r>
      <w:r w:rsidR="0095752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8.2.1.</w:t>
      </w:r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Ministru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kabineta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noteikumiem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saskaņā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izmaiņām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vērtēšanas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sistēmā</w:t>
      </w:r>
      <w:proofErr w:type="spellEnd"/>
      <w:r w:rsidR="005B78E4" w:rsidRPr="0017559F">
        <w:rPr>
          <w:rFonts w:asciiTheme="minorHAnsi" w:hAnsiTheme="minorHAnsi" w:cstheme="minorHAnsi"/>
        </w:rPr>
        <w:t>;</w:t>
      </w:r>
    </w:p>
    <w:p w:rsidR="005B78E4" w:rsidRPr="0017559F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95752C">
        <w:rPr>
          <w:rFonts w:asciiTheme="minorHAnsi" w:hAnsiTheme="minorHAnsi" w:cstheme="minorHAnsi"/>
        </w:rPr>
        <w:tab/>
      </w:r>
      <w:r w:rsidR="0095752C">
        <w:rPr>
          <w:rFonts w:asciiTheme="minorHAnsi" w:hAnsiTheme="minorHAnsi" w:cstheme="minorHAnsi"/>
        </w:rPr>
        <w:tab/>
      </w:r>
      <w:r w:rsidR="000864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8.2.2.</w:t>
      </w:r>
      <w:proofErr w:type="gramStart"/>
      <w:r>
        <w:rPr>
          <w:rFonts w:asciiTheme="minorHAnsi" w:hAnsiTheme="minorHAnsi" w:cstheme="minorHAnsi"/>
        </w:rPr>
        <w:t> </w:t>
      </w:r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skolas</w:t>
      </w:r>
      <w:proofErr w:type="spellEnd"/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pedagoģiskās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padomes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priekšlikumiem</w:t>
      </w:r>
      <w:proofErr w:type="spellEnd"/>
      <w:r w:rsidR="005B78E4" w:rsidRPr="0017559F">
        <w:rPr>
          <w:rFonts w:asciiTheme="minorHAnsi" w:hAnsiTheme="minorHAnsi" w:cstheme="minorHAnsi"/>
        </w:rPr>
        <w:t>.</w:t>
      </w:r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8.3. </w:t>
      </w:r>
      <w:proofErr w:type="spellStart"/>
      <w:r w:rsidR="005B78E4" w:rsidRPr="0017559F">
        <w:rPr>
          <w:rFonts w:asciiTheme="minorHAnsi" w:hAnsiTheme="minorHAnsi" w:cstheme="minorHAnsi"/>
        </w:rPr>
        <w:t>Ierosinājumus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grozījumiem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iesniegt</w:t>
      </w:r>
      <w:proofErr w:type="spellEnd"/>
      <w:r w:rsidR="005B78E4" w:rsidRPr="0017559F">
        <w:rPr>
          <w:rFonts w:asciiTheme="minorHAnsi" w:hAnsiTheme="minorHAnsi" w:cstheme="minorHAnsi"/>
        </w:rPr>
        <w:t xml:space="preserve"> visas </w:t>
      </w:r>
      <w:proofErr w:type="spellStart"/>
      <w:r w:rsidR="005B78E4" w:rsidRPr="0017559F">
        <w:rPr>
          <w:rFonts w:asciiTheme="minorHAnsi" w:hAnsiTheme="minorHAnsi" w:cstheme="minorHAnsi"/>
        </w:rPr>
        <w:t>izglītības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procesā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gramStart"/>
      <w:r w:rsidR="005B78E4" w:rsidRPr="0017559F">
        <w:rPr>
          <w:rFonts w:asciiTheme="minorHAnsi" w:hAnsiTheme="minorHAnsi" w:cstheme="minorHAnsi"/>
        </w:rPr>
        <w:t>un</w:t>
      </w:r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tās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rezultātos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ieinteresētās</w:t>
      </w:r>
      <w:proofErr w:type="spellEnd"/>
      <w:r w:rsidR="005B78E4" w:rsidRPr="0017559F">
        <w:rPr>
          <w:rFonts w:asciiTheme="minorHAnsi" w:hAnsiTheme="minorHAnsi" w:cstheme="minorHAnsi"/>
        </w:rPr>
        <w:t xml:space="preserve"> personas: </w:t>
      </w:r>
      <w:proofErr w:type="spellStart"/>
      <w:r w:rsidR="005B78E4" w:rsidRPr="0017559F">
        <w:rPr>
          <w:rFonts w:asciiTheme="minorHAnsi" w:hAnsiTheme="minorHAnsi" w:cstheme="minorHAnsi"/>
        </w:rPr>
        <w:t>skolotāji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</w:rPr>
        <w:t>audzēkņi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</w:rPr>
        <w:t>vecāki</w:t>
      </w:r>
      <w:proofErr w:type="spellEnd"/>
      <w:r w:rsidR="005B78E4" w:rsidRPr="0017559F">
        <w:rPr>
          <w:rFonts w:asciiTheme="minorHAnsi" w:hAnsiTheme="minorHAnsi" w:cstheme="minorHAnsi"/>
        </w:rPr>
        <w:t xml:space="preserve">. To </w:t>
      </w:r>
      <w:proofErr w:type="spellStart"/>
      <w:r w:rsidR="005B78E4" w:rsidRPr="0017559F">
        <w:rPr>
          <w:rFonts w:asciiTheme="minorHAnsi" w:hAnsiTheme="minorHAnsi" w:cstheme="minorHAnsi"/>
        </w:rPr>
        <w:t>var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izdarīt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individuāli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</w:rPr>
        <w:t>grupās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gramStart"/>
      <w:r w:rsidR="005B78E4" w:rsidRPr="0017559F">
        <w:rPr>
          <w:rFonts w:asciiTheme="minorHAnsi" w:hAnsiTheme="minorHAnsi" w:cstheme="minorHAnsi"/>
        </w:rPr>
        <w:t>un</w:t>
      </w:r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kolektīvi</w:t>
      </w:r>
      <w:proofErr w:type="spellEnd"/>
      <w:r w:rsidR="005B78E4" w:rsidRPr="0017559F">
        <w:rPr>
          <w:rFonts w:asciiTheme="minorHAnsi" w:hAnsiTheme="minorHAnsi" w:cstheme="minorHAnsi"/>
        </w:rPr>
        <w:t>.</w:t>
      </w:r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8.4.</w:t>
      </w:r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Ierosinājumi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iesniedzami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rakstveidā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</w:rPr>
        <w:t>motivējot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visu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izmaiņu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nepieciešamību</w:t>
      </w:r>
      <w:proofErr w:type="spellEnd"/>
      <w:r w:rsidR="005B78E4" w:rsidRPr="0017559F">
        <w:rPr>
          <w:rFonts w:asciiTheme="minorHAnsi" w:hAnsiTheme="minorHAnsi" w:cstheme="minorHAnsi"/>
        </w:rPr>
        <w:t>.</w:t>
      </w:r>
    </w:p>
    <w:p w:rsidR="005B78E4" w:rsidRPr="0017559F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8.5. </w:t>
      </w:r>
      <w:proofErr w:type="spellStart"/>
      <w:r w:rsidR="005B78E4" w:rsidRPr="0017559F">
        <w:rPr>
          <w:rFonts w:asciiTheme="minorHAnsi" w:hAnsiTheme="minorHAnsi" w:cstheme="minorHAnsi"/>
        </w:rPr>
        <w:t>Grozījumus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vērtēšanas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kārtībā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apstiprina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skolas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direktors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gramStart"/>
      <w:r w:rsidR="005B78E4" w:rsidRPr="0017559F">
        <w:rPr>
          <w:rFonts w:asciiTheme="minorHAnsi" w:hAnsiTheme="minorHAnsi" w:cstheme="minorHAnsi"/>
        </w:rPr>
        <w:t>un</w:t>
      </w:r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tiem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tiek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iepazīstināti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skolotāji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r w:rsidR="005B78E4" w:rsidRPr="0017559F">
        <w:rPr>
          <w:rFonts w:asciiTheme="minorHAnsi" w:hAnsiTheme="minorHAnsi" w:cstheme="minorHAnsi"/>
        </w:rPr>
        <w:t>skolēni</w:t>
      </w:r>
      <w:proofErr w:type="spellEnd"/>
      <w:r w:rsidR="005B78E4" w:rsidRPr="0017559F">
        <w:rPr>
          <w:rFonts w:asciiTheme="minorHAnsi" w:hAnsiTheme="minorHAnsi" w:cstheme="minorHAnsi"/>
        </w:rPr>
        <w:t xml:space="preserve"> un </w:t>
      </w:r>
      <w:proofErr w:type="spellStart"/>
      <w:r w:rsidR="005B78E4" w:rsidRPr="0017559F">
        <w:rPr>
          <w:rFonts w:asciiTheme="minorHAnsi" w:hAnsiTheme="minorHAnsi" w:cstheme="minorHAnsi"/>
        </w:rPr>
        <w:t>vecāki</w:t>
      </w:r>
      <w:proofErr w:type="spellEnd"/>
    </w:p>
    <w:p w:rsidR="005B78E4" w:rsidRDefault="005066CB" w:rsidP="0095752C">
      <w:pPr>
        <w:pStyle w:val="NormalWeb"/>
        <w:spacing w:before="0" w:beforeAutospacing="0" w:after="150" w:afterAutospacing="0" w:line="270" w:lineRule="atLeast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8.6. </w:t>
      </w:r>
      <w:proofErr w:type="spellStart"/>
      <w:r w:rsidR="005B78E4" w:rsidRPr="0017559F">
        <w:rPr>
          <w:rFonts w:asciiTheme="minorHAnsi" w:hAnsiTheme="minorHAnsi" w:cstheme="minorHAnsi"/>
        </w:rPr>
        <w:t>Mācību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snieguma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vērtēšana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objektīva</w:t>
      </w:r>
      <w:proofErr w:type="spellEnd"/>
      <w:r w:rsidR="005B78E4" w:rsidRPr="0017559F">
        <w:rPr>
          <w:rFonts w:asciiTheme="minorHAnsi" w:hAnsiTheme="minorHAnsi" w:cstheme="minorHAnsi"/>
        </w:rPr>
        <w:t xml:space="preserve">. </w:t>
      </w:r>
      <w:proofErr w:type="spellStart"/>
      <w:r w:rsidR="005B78E4" w:rsidRPr="0017559F">
        <w:rPr>
          <w:rFonts w:asciiTheme="minorHAnsi" w:hAnsiTheme="minorHAnsi" w:cstheme="minorHAnsi"/>
        </w:rPr>
        <w:t>Vērtējumu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var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apstrīdēt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mācīšanās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posma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noslēgumā</w:t>
      </w:r>
      <w:proofErr w:type="spellEnd"/>
      <w:r w:rsidR="005B78E4" w:rsidRPr="0017559F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="005B78E4" w:rsidRPr="0017559F">
        <w:rPr>
          <w:rFonts w:asciiTheme="minorHAnsi" w:hAnsiTheme="minorHAnsi" w:cstheme="minorHAnsi"/>
        </w:rPr>
        <w:t>ja</w:t>
      </w:r>
      <w:proofErr w:type="spellEnd"/>
      <w:proofErr w:type="gram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tas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tieši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ietekmē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skolēna</w:t>
      </w:r>
      <w:proofErr w:type="spellEnd"/>
      <w:r w:rsidR="005B78E4" w:rsidRPr="0017559F">
        <w:rPr>
          <w:rFonts w:asciiTheme="minorHAnsi" w:hAnsiTheme="minorHAnsi" w:cstheme="minorHAnsi"/>
        </w:rPr>
        <w:t xml:space="preserve"> </w:t>
      </w:r>
      <w:proofErr w:type="spellStart"/>
      <w:r w:rsidR="005B78E4" w:rsidRPr="0017559F">
        <w:rPr>
          <w:rFonts w:asciiTheme="minorHAnsi" w:hAnsiTheme="minorHAnsi" w:cstheme="minorHAnsi"/>
        </w:rPr>
        <w:t>tiesības</w:t>
      </w:r>
      <w:proofErr w:type="spellEnd"/>
      <w:r w:rsidR="005B78E4" w:rsidRPr="0017559F">
        <w:rPr>
          <w:rFonts w:asciiTheme="minorHAnsi" w:hAnsiTheme="minorHAnsi" w:cstheme="minorHAnsi"/>
        </w:rPr>
        <w:t xml:space="preserve"> un </w:t>
      </w:r>
      <w:proofErr w:type="spellStart"/>
      <w:r w:rsidR="005B78E4" w:rsidRPr="0017559F">
        <w:rPr>
          <w:rFonts w:asciiTheme="minorHAnsi" w:hAnsiTheme="minorHAnsi" w:cstheme="minorHAnsi"/>
        </w:rPr>
        <w:t>intereses</w:t>
      </w:r>
      <w:proofErr w:type="spellEnd"/>
      <w:r w:rsidR="005B78E4" w:rsidRPr="0017559F">
        <w:rPr>
          <w:rFonts w:asciiTheme="minorHAnsi" w:hAnsiTheme="minorHAnsi" w:cstheme="minorHAnsi"/>
        </w:rPr>
        <w:t>.</w:t>
      </w:r>
    </w:p>
    <w:p w:rsidR="005066CB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</w:p>
    <w:p w:rsidR="005066CB" w:rsidRDefault="005066CB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</w:p>
    <w:p w:rsidR="005066CB" w:rsidRPr="0017559F" w:rsidRDefault="0095752C" w:rsidP="005B78E4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Mācību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sasniegumu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</w:t>
      </w:r>
      <w:r w:rsidR="005066CB">
        <w:rPr>
          <w:rFonts w:asciiTheme="minorHAnsi" w:hAnsiTheme="minorHAnsi" w:cstheme="minorHAnsi"/>
        </w:rPr>
        <w:t>ērtēšanas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kārtība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izskatīta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un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akceptēta</w:t>
      </w:r>
      <w:proofErr w:type="spellEnd"/>
      <w:r w:rsidR="005066CB">
        <w:rPr>
          <w:rFonts w:asciiTheme="minorHAnsi" w:hAnsiTheme="minorHAnsi" w:cstheme="minorHAnsi"/>
        </w:rPr>
        <w:t xml:space="preserve"> 19.08.2020. </w:t>
      </w:r>
      <w:proofErr w:type="spellStart"/>
      <w:r w:rsidR="005066CB">
        <w:rPr>
          <w:rFonts w:asciiTheme="minorHAnsi" w:hAnsiTheme="minorHAnsi" w:cstheme="minorHAnsi"/>
        </w:rPr>
        <w:t>Rāmuļu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pamatskolas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pedagoģiskās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padomes</w:t>
      </w:r>
      <w:proofErr w:type="spellEnd"/>
      <w:r w:rsidR="005066CB">
        <w:rPr>
          <w:rFonts w:asciiTheme="minorHAnsi" w:hAnsiTheme="minorHAnsi" w:cstheme="minorHAnsi"/>
        </w:rPr>
        <w:t xml:space="preserve"> </w:t>
      </w:r>
      <w:proofErr w:type="spellStart"/>
      <w:r w:rsidR="005066CB">
        <w:rPr>
          <w:rFonts w:asciiTheme="minorHAnsi" w:hAnsiTheme="minorHAnsi" w:cstheme="minorHAnsi"/>
        </w:rPr>
        <w:t>sēdē</w:t>
      </w:r>
      <w:proofErr w:type="spellEnd"/>
      <w:r w:rsidR="005066CB">
        <w:rPr>
          <w:rFonts w:asciiTheme="minorHAnsi" w:hAnsiTheme="minorHAnsi" w:cstheme="minorHAnsi"/>
        </w:rPr>
        <w:t xml:space="preserve"> (</w:t>
      </w:r>
      <w:proofErr w:type="spellStart"/>
      <w:r w:rsidR="005066CB">
        <w:rPr>
          <w:rFonts w:asciiTheme="minorHAnsi" w:hAnsiTheme="minorHAnsi" w:cstheme="minorHAnsi"/>
        </w:rPr>
        <w:t>protokols</w:t>
      </w:r>
      <w:proofErr w:type="spellEnd"/>
      <w:r w:rsidR="005066CB">
        <w:rPr>
          <w:rFonts w:asciiTheme="minorHAnsi" w:hAnsiTheme="minorHAnsi" w:cstheme="minorHAnsi"/>
        </w:rPr>
        <w:t xml:space="preserve"> Nr. </w:t>
      </w:r>
      <w:proofErr w:type="gramStart"/>
      <w:r>
        <w:rPr>
          <w:rFonts w:asciiTheme="minorHAnsi" w:hAnsiTheme="minorHAnsi" w:cstheme="minorHAnsi"/>
        </w:rPr>
        <w:t>7.,</w:t>
      </w:r>
      <w:proofErr w:type="gramEnd"/>
      <w:r>
        <w:rPr>
          <w:rFonts w:asciiTheme="minorHAnsi" w:hAnsiTheme="minorHAnsi" w:cstheme="minorHAnsi"/>
        </w:rPr>
        <w:t xml:space="preserve"> 5.p.).</w:t>
      </w:r>
    </w:p>
    <w:p w:rsidR="006C2729" w:rsidRDefault="006C2729" w:rsidP="006C2729">
      <w:pPr>
        <w:jc w:val="right"/>
        <w:rPr>
          <w:sz w:val="20"/>
        </w:rPr>
      </w:pPr>
    </w:p>
    <w:sectPr w:rsidR="006C2729" w:rsidSect="0016399D">
      <w:footerReference w:type="default" r:id="rId8"/>
      <w:headerReference w:type="first" r:id="rId9"/>
      <w:pgSz w:w="11907" w:h="16840" w:code="9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A7" w:rsidRDefault="001829A7" w:rsidP="00E104B1">
      <w:r>
        <w:separator/>
      </w:r>
    </w:p>
  </w:endnote>
  <w:endnote w:type="continuationSeparator" w:id="0">
    <w:p w:rsidR="001829A7" w:rsidRDefault="001829A7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3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4B5" w:rsidRDefault="00086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864B5" w:rsidRDefault="00086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A7" w:rsidRDefault="001829A7" w:rsidP="00E104B1">
      <w:r>
        <w:separator/>
      </w:r>
    </w:p>
  </w:footnote>
  <w:footnote w:type="continuationSeparator" w:id="0">
    <w:p w:rsidR="001829A7" w:rsidRDefault="001829A7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247E4EA8" wp14:editId="1C9C36E2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DED"/>
    <w:multiLevelType w:val="multilevel"/>
    <w:tmpl w:val="753AA2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A50B01"/>
    <w:multiLevelType w:val="hybridMultilevel"/>
    <w:tmpl w:val="5FC8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464"/>
    <w:multiLevelType w:val="hybridMultilevel"/>
    <w:tmpl w:val="8AC2D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D1B14"/>
    <w:multiLevelType w:val="hybridMultilevel"/>
    <w:tmpl w:val="4A3EA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74C44"/>
    <w:multiLevelType w:val="multilevel"/>
    <w:tmpl w:val="133C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921DE"/>
    <w:multiLevelType w:val="hybridMultilevel"/>
    <w:tmpl w:val="08DC5D48"/>
    <w:lvl w:ilvl="0" w:tplc="E756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6412">
      <w:numFmt w:val="none"/>
      <w:lvlText w:val=""/>
      <w:lvlJc w:val="left"/>
      <w:pPr>
        <w:tabs>
          <w:tab w:val="num" w:pos="360"/>
        </w:tabs>
      </w:pPr>
    </w:lvl>
    <w:lvl w:ilvl="2" w:tplc="69569D82">
      <w:numFmt w:val="none"/>
      <w:lvlText w:val=""/>
      <w:lvlJc w:val="left"/>
      <w:pPr>
        <w:tabs>
          <w:tab w:val="num" w:pos="360"/>
        </w:tabs>
      </w:pPr>
    </w:lvl>
    <w:lvl w:ilvl="3" w:tplc="1E46DDD8">
      <w:numFmt w:val="none"/>
      <w:lvlText w:val=""/>
      <w:lvlJc w:val="left"/>
      <w:pPr>
        <w:tabs>
          <w:tab w:val="num" w:pos="360"/>
        </w:tabs>
      </w:pPr>
    </w:lvl>
    <w:lvl w:ilvl="4" w:tplc="4A5AC98C">
      <w:numFmt w:val="none"/>
      <w:lvlText w:val=""/>
      <w:lvlJc w:val="left"/>
      <w:pPr>
        <w:tabs>
          <w:tab w:val="num" w:pos="360"/>
        </w:tabs>
      </w:pPr>
    </w:lvl>
    <w:lvl w:ilvl="5" w:tplc="A2B6C8FC">
      <w:numFmt w:val="none"/>
      <w:lvlText w:val=""/>
      <w:lvlJc w:val="left"/>
      <w:pPr>
        <w:tabs>
          <w:tab w:val="num" w:pos="360"/>
        </w:tabs>
      </w:pPr>
    </w:lvl>
    <w:lvl w:ilvl="6" w:tplc="F24ACADA">
      <w:numFmt w:val="none"/>
      <w:lvlText w:val=""/>
      <w:lvlJc w:val="left"/>
      <w:pPr>
        <w:tabs>
          <w:tab w:val="num" w:pos="360"/>
        </w:tabs>
      </w:pPr>
    </w:lvl>
    <w:lvl w:ilvl="7" w:tplc="9E6AEA02">
      <w:numFmt w:val="none"/>
      <w:lvlText w:val=""/>
      <w:lvlJc w:val="left"/>
      <w:pPr>
        <w:tabs>
          <w:tab w:val="num" w:pos="360"/>
        </w:tabs>
      </w:pPr>
    </w:lvl>
    <w:lvl w:ilvl="8" w:tplc="DE1439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7"/>
    <w:rsid w:val="00037BC5"/>
    <w:rsid w:val="00047C6E"/>
    <w:rsid w:val="00077D4B"/>
    <w:rsid w:val="00084DC2"/>
    <w:rsid w:val="00085B23"/>
    <w:rsid w:val="000863E9"/>
    <w:rsid w:val="000864B5"/>
    <w:rsid w:val="00087714"/>
    <w:rsid w:val="000B1319"/>
    <w:rsid w:val="000F3721"/>
    <w:rsid w:val="00106CF5"/>
    <w:rsid w:val="00114E71"/>
    <w:rsid w:val="0013076B"/>
    <w:rsid w:val="0016399D"/>
    <w:rsid w:val="001829A7"/>
    <w:rsid w:val="00191462"/>
    <w:rsid w:val="00191DA9"/>
    <w:rsid w:val="001A7809"/>
    <w:rsid w:val="001B4BF3"/>
    <w:rsid w:val="001C5891"/>
    <w:rsid w:val="001F2049"/>
    <w:rsid w:val="001F40BE"/>
    <w:rsid w:val="001F5E06"/>
    <w:rsid w:val="0021049A"/>
    <w:rsid w:val="00223CE2"/>
    <w:rsid w:val="00227614"/>
    <w:rsid w:val="00235FBE"/>
    <w:rsid w:val="00241466"/>
    <w:rsid w:val="002534A2"/>
    <w:rsid w:val="002865D2"/>
    <w:rsid w:val="00291531"/>
    <w:rsid w:val="002A5EF0"/>
    <w:rsid w:val="002B3131"/>
    <w:rsid w:val="002D7CA4"/>
    <w:rsid w:val="002E1865"/>
    <w:rsid w:val="00317312"/>
    <w:rsid w:val="00326DC0"/>
    <w:rsid w:val="00374845"/>
    <w:rsid w:val="00376E92"/>
    <w:rsid w:val="00397419"/>
    <w:rsid w:val="003A08F2"/>
    <w:rsid w:val="003A23C7"/>
    <w:rsid w:val="003C7B6C"/>
    <w:rsid w:val="003D24AB"/>
    <w:rsid w:val="003F725C"/>
    <w:rsid w:val="004166DC"/>
    <w:rsid w:val="0042780B"/>
    <w:rsid w:val="0043262C"/>
    <w:rsid w:val="00455881"/>
    <w:rsid w:val="00465EE7"/>
    <w:rsid w:val="004956CC"/>
    <w:rsid w:val="00497158"/>
    <w:rsid w:val="004977E6"/>
    <w:rsid w:val="004A2136"/>
    <w:rsid w:val="004B3E1F"/>
    <w:rsid w:val="004E061E"/>
    <w:rsid w:val="004E43CF"/>
    <w:rsid w:val="004E577F"/>
    <w:rsid w:val="005066CB"/>
    <w:rsid w:val="005149FB"/>
    <w:rsid w:val="005358B7"/>
    <w:rsid w:val="00540911"/>
    <w:rsid w:val="00571CCB"/>
    <w:rsid w:val="005A2C10"/>
    <w:rsid w:val="005B7203"/>
    <w:rsid w:val="005B78E4"/>
    <w:rsid w:val="005E58CA"/>
    <w:rsid w:val="005F1654"/>
    <w:rsid w:val="00617352"/>
    <w:rsid w:val="0065687F"/>
    <w:rsid w:val="00667209"/>
    <w:rsid w:val="00687B14"/>
    <w:rsid w:val="006979F0"/>
    <w:rsid w:val="006A6DB4"/>
    <w:rsid w:val="006C1143"/>
    <w:rsid w:val="006C2729"/>
    <w:rsid w:val="006C6743"/>
    <w:rsid w:val="006C6B68"/>
    <w:rsid w:val="00716047"/>
    <w:rsid w:val="0072599B"/>
    <w:rsid w:val="0075795C"/>
    <w:rsid w:val="007634F9"/>
    <w:rsid w:val="007652EB"/>
    <w:rsid w:val="00770CE3"/>
    <w:rsid w:val="00782477"/>
    <w:rsid w:val="0079583F"/>
    <w:rsid w:val="007A7C0A"/>
    <w:rsid w:val="007A7C43"/>
    <w:rsid w:val="007C28FC"/>
    <w:rsid w:val="007D3B6C"/>
    <w:rsid w:val="007E40EA"/>
    <w:rsid w:val="00817783"/>
    <w:rsid w:val="00851963"/>
    <w:rsid w:val="00856E62"/>
    <w:rsid w:val="00857887"/>
    <w:rsid w:val="00884462"/>
    <w:rsid w:val="00896264"/>
    <w:rsid w:val="008D6EA4"/>
    <w:rsid w:val="008D7FD7"/>
    <w:rsid w:val="008E0971"/>
    <w:rsid w:val="008F3E97"/>
    <w:rsid w:val="009149B0"/>
    <w:rsid w:val="0091790E"/>
    <w:rsid w:val="00935CCE"/>
    <w:rsid w:val="009461E9"/>
    <w:rsid w:val="0095752C"/>
    <w:rsid w:val="009F3A80"/>
    <w:rsid w:val="00A05614"/>
    <w:rsid w:val="00A07AE4"/>
    <w:rsid w:val="00A24555"/>
    <w:rsid w:val="00A42F7F"/>
    <w:rsid w:val="00A4360C"/>
    <w:rsid w:val="00A43943"/>
    <w:rsid w:val="00A43DCA"/>
    <w:rsid w:val="00A47840"/>
    <w:rsid w:val="00A67CCB"/>
    <w:rsid w:val="00B261E4"/>
    <w:rsid w:val="00B40C68"/>
    <w:rsid w:val="00B422A1"/>
    <w:rsid w:val="00B43F7D"/>
    <w:rsid w:val="00B6558E"/>
    <w:rsid w:val="00B74293"/>
    <w:rsid w:val="00B9425F"/>
    <w:rsid w:val="00BB0469"/>
    <w:rsid w:val="00BB41B0"/>
    <w:rsid w:val="00BC0474"/>
    <w:rsid w:val="00BC47AF"/>
    <w:rsid w:val="00BE2AE7"/>
    <w:rsid w:val="00BF53B8"/>
    <w:rsid w:val="00C02FBE"/>
    <w:rsid w:val="00C30718"/>
    <w:rsid w:val="00C747EA"/>
    <w:rsid w:val="00C84B04"/>
    <w:rsid w:val="00C97BE7"/>
    <w:rsid w:val="00CA5E3F"/>
    <w:rsid w:val="00CB10A7"/>
    <w:rsid w:val="00CB4A00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47E94"/>
    <w:rsid w:val="00D51A95"/>
    <w:rsid w:val="00D87564"/>
    <w:rsid w:val="00D90A6B"/>
    <w:rsid w:val="00D9374D"/>
    <w:rsid w:val="00DB434E"/>
    <w:rsid w:val="00E02651"/>
    <w:rsid w:val="00E104B1"/>
    <w:rsid w:val="00E23878"/>
    <w:rsid w:val="00E474F3"/>
    <w:rsid w:val="00E53A47"/>
    <w:rsid w:val="00E561F3"/>
    <w:rsid w:val="00E7278B"/>
    <w:rsid w:val="00E93A79"/>
    <w:rsid w:val="00EA001B"/>
    <w:rsid w:val="00EB5161"/>
    <w:rsid w:val="00ED2ACD"/>
    <w:rsid w:val="00ED3B85"/>
    <w:rsid w:val="00F013FD"/>
    <w:rsid w:val="00F20FAC"/>
    <w:rsid w:val="00F604C6"/>
    <w:rsid w:val="00F70694"/>
    <w:rsid w:val="00F812C6"/>
    <w:rsid w:val="00F83C48"/>
    <w:rsid w:val="00FB1AE3"/>
    <w:rsid w:val="00FC0F2C"/>
    <w:rsid w:val="00FE384F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rsid w:val="005B78E4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78E4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3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  <w:style w:type="paragraph" w:customStyle="1" w:styleId="tv213">
    <w:name w:val="tv213"/>
    <w:basedOn w:val="Normal"/>
    <w:rsid w:val="005B78E4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78E4"/>
    <w:pPr>
      <w:spacing w:before="100" w:beforeAutospacing="1" w:after="100" w:afterAutospacing="1"/>
    </w:pPr>
    <w:rPr>
      <w:iCs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26</TotalTime>
  <Pages>1</Pages>
  <Words>8412</Words>
  <Characters>4795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8</cp:revision>
  <cp:lastPrinted>2020-09-11T10:22:00Z</cp:lastPrinted>
  <dcterms:created xsi:type="dcterms:W3CDTF">2020-09-11T06:49:00Z</dcterms:created>
  <dcterms:modified xsi:type="dcterms:W3CDTF">2020-09-11T10:23:00Z</dcterms:modified>
</cp:coreProperties>
</file>