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6C" w:rsidRDefault="007D3B6C" w:rsidP="00617352">
      <w:pPr>
        <w:spacing w:before="100" w:beforeAutospacing="1" w:after="100" w:afterAutospacing="1"/>
        <w:jc w:val="center"/>
        <w:outlineLvl w:val="0"/>
        <w:rPr>
          <w:b/>
          <w:bCs/>
          <w:kern w:val="36"/>
          <w:sz w:val="24"/>
          <w:szCs w:val="24"/>
          <w:lang w:eastAsia="lv-LV"/>
        </w:rPr>
      </w:pPr>
    </w:p>
    <w:p w:rsidR="00D90FEC" w:rsidRPr="00D90FEC" w:rsidRDefault="00D90FEC" w:rsidP="00D90FEC">
      <w:pPr>
        <w:jc w:val="center"/>
        <w:rPr>
          <w:rFonts w:asciiTheme="minorHAnsi" w:hAnsiTheme="minorHAnsi" w:cstheme="minorHAnsi"/>
          <w:b/>
          <w:sz w:val="24"/>
          <w:szCs w:val="24"/>
        </w:rPr>
      </w:pPr>
      <w:r w:rsidRPr="00D90FEC">
        <w:rPr>
          <w:rFonts w:asciiTheme="minorHAnsi" w:hAnsiTheme="minorHAnsi" w:cstheme="minorHAnsi"/>
          <w:b/>
          <w:sz w:val="24"/>
          <w:szCs w:val="24"/>
        </w:rPr>
        <w:t>Rāmuļu pamatskolas internāta</w:t>
      </w:r>
    </w:p>
    <w:p w:rsidR="00D86613" w:rsidRPr="00D90FEC" w:rsidRDefault="00D86613" w:rsidP="00D86613">
      <w:pPr>
        <w:jc w:val="center"/>
        <w:rPr>
          <w:rFonts w:asciiTheme="minorHAnsi" w:hAnsiTheme="minorHAnsi" w:cstheme="minorHAnsi"/>
          <w:b/>
          <w:sz w:val="24"/>
          <w:szCs w:val="24"/>
        </w:rPr>
      </w:pPr>
      <w:r>
        <w:rPr>
          <w:rFonts w:asciiTheme="minorHAnsi" w:hAnsiTheme="minorHAnsi" w:cstheme="minorHAnsi"/>
          <w:b/>
          <w:sz w:val="24"/>
          <w:szCs w:val="24"/>
        </w:rPr>
        <w:t>darbības reglaments</w:t>
      </w:r>
    </w:p>
    <w:p w:rsidR="00D90FEC" w:rsidRPr="00D90FEC" w:rsidRDefault="00D90FEC" w:rsidP="00D90FEC">
      <w:pPr>
        <w:jc w:val="center"/>
        <w:rPr>
          <w:rFonts w:asciiTheme="minorHAnsi" w:hAnsiTheme="minorHAnsi" w:cstheme="minorHAnsi"/>
          <w:b/>
          <w:sz w:val="24"/>
          <w:szCs w:val="24"/>
        </w:rPr>
      </w:pPr>
    </w:p>
    <w:p w:rsidR="00D90FEC" w:rsidRDefault="00D90FEC" w:rsidP="00D90FEC">
      <w:pPr>
        <w:jc w:val="center"/>
        <w:rPr>
          <w:rFonts w:asciiTheme="minorHAnsi" w:hAnsiTheme="minorHAnsi" w:cstheme="minorHAnsi"/>
          <w:sz w:val="24"/>
          <w:szCs w:val="24"/>
        </w:rPr>
      </w:pPr>
      <w:r w:rsidRPr="00D90FEC">
        <w:rPr>
          <w:rFonts w:asciiTheme="minorHAnsi" w:hAnsiTheme="minorHAnsi" w:cstheme="minorHAnsi"/>
          <w:sz w:val="24"/>
          <w:szCs w:val="24"/>
        </w:rPr>
        <w:t>Cēsu novadā, Vaives pagastā</w:t>
      </w:r>
    </w:p>
    <w:p w:rsidR="00D86613" w:rsidRDefault="00D86613" w:rsidP="00D90FEC">
      <w:pPr>
        <w:jc w:val="center"/>
        <w:rPr>
          <w:rFonts w:asciiTheme="minorHAnsi" w:hAnsiTheme="minorHAnsi" w:cstheme="minorHAnsi"/>
          <w:sz w:val="24"/>
          <w:szCs w:val="24"/>
        </w:rPr>
      </w:pPr>
    </w:p>
    <w:p w:rsidR="00D86613" w:rsidRDefault="00D86613" w:rsidP="00D86613">
      <w:pPr>
        <w:jc w:val="right"/>
        <w:rPr>
          <w:rFonts w:asciiTheme="minorHAnsi" w:hAnsiTheme="minorHAnsi" w:cstheme="minorHAnsi"/>
          <w:sz w:val="24"/>
          <w:szCs w:val="24"/>
        </w:rPr>
      </w:pPr>
      <w:r>
        <w:rPr>
          <w:rFonts w:asciiTheme="minorHAnsi" w:hAnsiTheme="minorHAnsi" w:cstheme="minorHAnsi"/>
          <w:sz w:val="24"/>
          <w:szCs w:val="24"/>
        </w:rPr>
        <w:t xml:space="preserve">Atbilstoši  Skolas nolikuma 14.1.11.punktam </w:t>
      </w:r>
    </w:p>
    <w:p w:rsidR="00D86613" w:rsidRDefault="00D86613" w:rsidP="00D86613">
      <w:pPr>
        <w:jc w:val="right"/>
        <w:rPr>
          <w:rFonts w:asciiTheme="minorHAnsi" w:hAnsiTheme="minorHAnsi" w:cstheme="minorHAnsi"/>
          <w:sz w:val="24"/>
          <w:szCs w:val="24"/>
        </w:rPr>
      </w:pPr>
      <w:r>
        <w:rPr>
          <w:rFonts w:asciiTheme="minorHAnsi" w:hAnsiTheme="minorHAnsi" w:cstheme="minorHAnsi"/>
          <w:sz w:val="24"/>
          <w:szCs w:val="24"/>
        </w:rPr>
        <w:t>apstiprināts ar direktora rīkojumu</w:t>
      </w:r>
    </w:p>
    <w:p w:rsidR="00D86613" w:rsidRPr="00D90FEC" w:rsidRDefault="00D86613" w:rsidP="00D86613">
      <w:pPr>
        <w:jc w:val="right"/>
        <w:rPr>
          <w:rFonts w:asciiTheme="minorHAnsi" w:hAnsiTheme="minorHAnsi" w:cstheme="minorHAnsi"/>
          <w:sz w:val="24"/>
          <w:szCs w:val="24"/>
        </w:rPr>
      </w:pPr>
      <w:r>
        <w:rPr>
          <w:rFonts w:asciiTheme="minorHAnsi" w:hAnsiTheme="minorHAnsi" w:cstheme="minorHAnsi"/>
          <w:sz w:val="24"/>
          <w:szCs w:val="24"/>
        </w:rPr>
        <w:t>Nr.1-11/</w:t>
      </w:r>
      <w:r w:rsidR="00503881">
        <w:rPr>
          <w:rFonts w:asciiTheme="minorHAnsi" w:hAnsiTheme="minorHAnsi" w:cstheme="minorHAnsi"/>
          <w:sz w:val="24"/>
          <w:szCs w:val="24"/>
        </w:rPr>
        <w:t>23.  08.10.2019.</w:t>
      </w:r>
    </w:p>
    <w:p w:rsidR="00D90FEC" w:rsidRPr="00D90FEC" w:rsidRDefault="00D90FEC" w:rsidP="00D90FEC">
      <w:pPr>
        <w:jc w:val="center"/>
        <w:rPr>
          <w:rFonts w:asciiTheme="minorHAnsi" w:hAnsiTheme="minorHAnsi" w:cstheme="minorHAnsi"/>
          <w:sz w:val="24"/>
          <w:szCs w:val="24"/>
        </w:rPr>
      </w:pPr>
    </w:p>
    <w:p w:rsidR="00D90FEC" w:rsidRPr="00D90FEC" w:rsidRDefault="00D90FEC" w:rsidP="00D90FEC">
      <w:pPr>
        <w:numPr>
          <w:ilvl w:val="0"/>
          <w:numId w:val="2"/>
        </w:numPr>
        <w:suppressAutoHyphens/>
        <w:rPr>
          <w:rFonts w:asciiTheme="minorHAnsi" w:hAnsiTheme="minorHAnsi" w:cstheme="minorHAnsi"/>
          <w:sz w:val="24"/>
          <w:szCs w:val="24"/>
        </w:rPr>
      </w:pPr>
      <w:r w:rsidRPr="00D90FEC">
        <w:rPr>
          <w:rFonts w:asciiTheme="minorHAnsi" w:hAnsiTheme="minorHAnsi" w:cstheme="minorHAnsi"/>
          <w:sz w:val="24"/>
          <w:szCs w:val="24"/>
        </w:rPr>
        <w:t>Rāmuļu pamatskolas internāts tiek organizēts 1.-9.klašu skolēniem un bērnudārza bērniem. Internāts darbojas saskaņā ar Skolas nolikumu un šiem internāta noteikumiem, kurus apstiprina skolas direktor(s)-e.</w:t>
      </w:r>
    </w:p>
    <w:p w:rsidR="00D90FEC" w:rsidRPr="00D90FEC" w:rsidRDefault="00D90FEC" w:rsidP="00D90FEC">
      <w:pPr>
        <w:numPr>
          <w:ilvl w:val="0"/>
          <w:numId w:val="2"/>
        </w:numPr>
        <w:suppressAutoHyphens/>
        <w:rPr>
          <w:rFonts w:asciiTheme="minorHAnsi" w:hAnsiTheme="minorHAnsi" w:cstheme="minorHAnsi"/>
          <w:sz w:val="24"/>
          <w:szCs w:val="24"/>
        </w:rPr>
      </w:pPr>
      <w:r w:rsidRPr="00D90FEC">
        <w:rPr>
          <w:rFonts w:asciiTheme="minorHAnsi" w:hAnsiTheme="minorHAnsi" w:cstheme="minorHAnsi"/>
          <w:sz w:val="24"/>
          <w:szCs w:val="24"/>
        </w:rPr>
        <w:t xml:space="preserve">Lai iestātos internātā, vecāki, vai to aizbildņi, raksta skolas direktor(am)-ei adresētu iesniegumu. </w:t>
      </w:r>
      <w:r w:rsidRPr="000A1C46">
        <w:rPr>
          <w:rFonts w:asciiTheme="minorHAnsi" w:hAnsiTheme="minorHAnsi" w:cstheme="minorHAnsi"/>
          <w:sz w:val="24"/>
          <w:szCs w:val="24"/>
        </w:rPr>
        <w:t xml:space="preserve">Audzēkņi internātā tiek iesaistīti ar direktor(a)-es rīkojumu. </w:t>
      </w:r>
      <w:r w:rsidRPr="00D90FEC">
        <w:rPr>
          <w:rFonts w:asciiTheme="minorHAnsi" w:hAnsiTheme="minorHAnsi" w:cstheme="minorHAnsi"/>
          <w:sz w:val="24"/>
          <w:szCs w:val="24"/>
        </w:rPr>
        <w:t>Vietu trūkuma gadījumā, priekšroka dodama skolēniem, kuri internātu izmanto tālā ceļa dēļ, kur nekursē transports.</w:t>
      </w:r>
    </w:p>
    <w:p w:rsidR="00D90FEC" w:rsidRPr="00D90FEC" w:rsidRDefault="00D90FEC" w:rsidP="00D90FEC">
      <w:pPr>
        <w:numPr>
          <w:ilvl w:val="0"/>
          <w:numId w:val="2"/>
        </w:numPr>
        <w:suppressAutoHyphens/>
        <w:rPr>
          <w:rFonts w:asciiTheme="minorHAnsi" w:hAnsiTheme="minorHAnsi" w:cstheme="minorHAnsi"/>
          <w:sz w:val="24"/>
          <w:szCs w:val="24"/>
        </w:rPr>
      </w:pPr>
      <w:r w:rsidRPr="00D90FEC">
        <w:rPr>
          <w:rFonts w:asciiTheme="minorHAnsi" w:hAnsiTheme="minorHAnsi" w:cstheme="minorHAnsi"/>
          <w:sz w:val="24"/>
          <w:szCs w:val="24"/>
        </w:rPr>
        <w:t>Internāta audzēkņi ierodas internātā pirmdienā un to atstāj - piektdienā.</w:t>
      </w:r>
    </w:p>
    <w:p w:rsidR="00D90FEC" w:rsidRPr="00D90FEC" w:rsidRDefault="00D90FEC" w:rsidP="00D90FEC">
      <w:pPr>
        <w:numPr>
          <w:ilvl w:val="0"/>
          <w:numId w:val="2"/>
        </w:numPr>
        <w:suppressAutoHyphens/>
        <w:rPr>
          <w:rFonts w:asciiTheme="minorHAnsi" w:hAnsiTheme="minorHAnsi" w:cstheme="minorHAnsi"/>
          <w:sz w:val="24"/>
          <w:szCs w:val="24"/>
        </w:rPr>
      </w:pPr>
      <w:r w:rsidRPr="00D90FEC">
        <w:rPr>
          <w:rFonts w:asciiTheme="minorHAnsi" w:hAnsiTheme="minorHAnsi" w:cstheme="minorHAnsi"/>
          <w:sz w:val="24"/>
          <w:szCs w:val="24"/>
        </w:rPr>
        <w:t>Ikvienam internāta audzēknim ir jāievēro Rāmuļu pamatskola</w:t>
      </w:r>
      <w:r w:rsidR="00895C84">
        <w:rPr>
          <w:rFonts w:asciiTheme="minorHAnsi" w:hAnsiTheme="minorHAnsi" w:cstheme="minorHAnsi"/>
          <w:sz w:val="24"/>
          <w:szCs w:val="24"/>
        </w:rPr>
        <w:t>s iekšējās kārtības noteikumi (</w:t>
      </w:r>
      <w:bookmarkStart w:id="0" w:name="_GoBack"/>
      <w:bookmarkEnd w:id="0"/>
      <w:r w:rsidRPr="00D90FEC">
        <w:rPr>
          <w:rFonts w:asciiTheme="minorHAnsi" w:hAnsiTheme="minorHAnsi" w:cstheme="minorHAnsi"/>
          <w:sz w:val="24"/>
          <w:szCs w:val="24"/>
        </w:rPr>
        <w:t>pielikums Nr.1) . Skolas un internāta telpās un teritorijā nedrī</w:t>
      </w:r>
      <w:r w:rsidR="00B614D0">
        <w:rPr>
          <w:rFonts w:asciiTheme="minorHAnsi" w:hAnsiTheme="minorHAnsi" w:cstheme="minorHAnsi"/>
          <w:sz w:val="24"/>
          <w:szCs w:val="24"/>
        </w:rPr>
        <w:t>kst smēķēt, lietot alkoholiskus</w:t>
      </w:r>
      <w:r w:rsidR="00F87994">
        <w:rPr>
          <w:rFonts w:asciiTheme="minorHAnsi" w:hAnsiTheme="minorHAnsi" w:cstheme="minorHAnsi"/>
          <w:sz w:val="24"/>
          <w:szCs w:val="24"/>
        </w:rPr>
        <w:t xml:space="preserve"> </w:t>
      </w:r>
      <w:r w:rsidRPr="00D90FEC">
        <w:rPr>
          <w:rFonts w:asciiTheme="minorHAnsi" w:hAnsiTheme="minorHAnsi" w:cstheme="minorHAnsi"/>
          <w:sz w:val="24"/>
          <w:szCs w:val="24"/>
        </w:rPr>
        <w:t>dzērienus, atkarību izraisošas vielas, lietot necenzētus-rupjus vārdus. Par šādiem pārkāpumiem audzēknim jāraksta paskaidrojums un direktotr(s)-e ar savu rīkojumu ir tiesīg (s)-a uz laiku vai vispār izslēgt audzēkni no internāta.</w:t>
      </w:r>
    </w:p>
    <w:p w:rsidR="00D90FEC" w:rsidRPr="00D90FEC" w:rsidRDefault="00D90FEC" w:rsidP="00D90FEC">
      <w:pPr>
        <w:numPr>
          <w:ilvl w:val="0"/>
          <w:numId w:val="2"/>
        </w:numPr>
        <w:suppressAutoHyphens/>
        <w:rPr>
          <w:rFonts w:asciiTheme="minorHAnsi" w:hAnsiTheme="minorHAnsi" w:cstheme="minorHAnsi"/>
          <w:sz w:val="24"/>
          <w:szCs w:val="24"/>
        </w:rPr>
      </w:pPr>
      <w:r w:rsidRPr="00D90FEC">
        <w:rPr>
          <w:rFonts w:asciiTheme="minorHAnsi" w:hAnsiTheme="minorHAnsi" w:cstheme="minorHAnsi"/>
          <w:sz w:val="24"/>
          <w:szCs w:val="24"/>
        </w:rPr>
        <w:t>Par cita veida pārkāpumiem (sliktu uzvedību, fizisku aizskaršanu, necenzētu vārdu lietošanu, mācību uzdevumu nepildīšanu, skolas teritorijas atstāšanu bez atļaujas) internātā un internāta noteikumu neievērošanas gadījumos, internāta audzēknim jāraksta paskaidrojums internāta audzinātājai, par ko tiek informēti audzēkņa vecāki vai aizbildņi un direktor(s)-e.</w:t>
      </w:r>
    </w:p>
    <w:p w:rsidR="00D90FEC" w:rsidRPr="00D90FEC" w:rsidRDefault="00D90FEC" w:rsidP="00D90FEC">
      <w:pPr>
        <w:numPr>
          <w:ilvl w:val="0"/>
          <w:numId w:val="2"/>
        </w:numPr>
        <w:suppressAutoHyphens/>
        <w:rPr>
          <w:rFonts w:asciiTheme="minorHAnsi" w:hAnsiTheme="minorHAnsi" w:cstheme="minorHAnsi"/>
          <w:sz w:val="24"/>
          <w:szCs w:val="24"/>
        </w:rPr>
      </w:pPr>
      <w:r w:rsidRPr="00D90FEC">
        <w:rPr>
          <w:rFonts w:asciiTheme="minorHAnsi" w:hAnsiTheme="minorHAnsi" w:cstheme="minorHAnsi"/>
          <w:sz w:val="24"/>
          <w:szCs w:val="24"/>
        </w:rPr>
        <w:t>Internāta audzēkņiem jāievēro dienas režīms:</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6.1. celšanās – plkst. 7.30,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6.2. rīta higiēna – plkst. 7.30 – 8.00,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6.3. brokastis – plkst. 8.00 – 8.30,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6.4. došanās uz skolu – 8.40,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6.5. atgriešanās internātā pēc stundām skolā – no plkst. 15.00,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6.6. konsultācijas; pulciņi; pastaigas, nodarbības ārā – no pulkst.15.00–16.00,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6.7. launags – plkst. 16.00 – 16.30,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6.8. brīvais laiks – no plkst. 16.30 – 17.00,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6.9. mācību sagatavošana – plkst. 17.00 – 19.00,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6.10. brīvais laiks, sportiskas-radošas aktivitātes, spēles, rotaļas, datorspēles, mācību sagatavošana – plkst. 19.00 – 20.00,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6.11. vakariņas – plkst. 20.00 – 20.30,</w:t>
      </w:r>
    </w:p>
    <w:p w:rsidR="00D90FEC" w:rsidRPr="00D90FEC" w:rsidRDefault="00D90FEC" w:rsidP="00D90FEC">
      <w:pPr>
        <w:ind w:left="180"/>
        <w:rPr>
          <w:rFonts w:asciiTheme="minorHAnsi" w:hAnsiTheme="minorHAnsi" w:cstheme="minorHAnsi"/>
          <w:sz w:val="24"/>
          <w:szCs w:val="24"/>
        </w:rPr>
      </w:pPr>
      <w:r w:rsidRPr="00D90FEC">
        <w:rPr>
          <w:rFonts w:asciiTheme="minorHAnsi" w:hAnsiTheme="minorHAnsi" w:cstheme="minorHAnsi"/>
          <w:sz w:val="24"/>
          <w:szCs w:val="24"/>
        </w:rPr>
        <w:t>6.12. vakara higiēna – plkst. 20.30 – 21.00,</w:t>
      </w:r>
    </w:p>
    <w:p w:rsidR="00D90FEC" w:rsidRPr="00D90FEC" w:rsidRDefault="00F87994" w:rsidP="00D90FEC">
      <w:pPr>
        <w:ind w:left="180"/>
        <w:rPr>
          <w:rFonts w:asciiTheme="minorHAnsi" w:hAnsiTheme="minorHAnsi" w:cstheme="minorHAnsi"/>
          <w:sz w:val="24"/>
          <w:szCs w:val="24"/>
        </w:rPr>
      </w:pPr>
      <w:r>
        <w:rPr>
          <w:rFonts w:asciiTheme="minorHAnsi" w:hAnsiTheme="minorHAnsi" w:cstheme="minorHAnsi"/>
          <w:sz w:val="24"/>
          <w:szCs w:val="24"/>
        </w:rPr>
        <w:t xml:space="preserve">6.23. naktsmiers – plkst. </w:t>
      </w:r>
      <w:r w:rsidRPr="000A1C46">
        <w:rPr>
          <w:rFonts w:asciiTheme="minorHAnsi" w:hAnsiTheme="minorHAnsi" w:cstheme="minorHAnsi"/>
          <w:sz w:val="24"/>
          <w:szCs w:val="24"/>
        </w:rPr>
        <w:t>22</w:t>
      </w:r>
      <w:r w:rsidR="00D90FEC" w:rsidRPr="00D90FEC">
        <w:rPr>
          <w:rFonts w:asciiTheme="minorHAnsi" w:hAnsiTheme="minorHAnsi" w:cstheme="minorHAnsi"/>
          <w:sz w:val="24"/>
          <w:szCs w:val="24"/>
        </w:rPr>
        <w:t>.00 – 7.30.</w:t>
      </w:r>
    </w:p>
    <w:p w:rsidR="00D90FEC" w:rsidRPr="00D90FEC" w:rsidRDefault="00D90FEC" w:rsidP="00D90FEC">
      <w:pPr>
        <w:rPr>
          <w:rFonts w:asciiTheme="minorHAnsi" w:hAnsiTheme="minorHAnsi" w:cstheme="minorHAnsi"/>
          <w:sz w:val="24"/>
          <w:szCs w:val="24"/>
        </w:rPr>
      </w:pPr>
      <w:r w:rsidRPr="00D90FEC">
        <w:rPr>
          <w:rFonts w:asciiTheme="minorHAnsi" w:hAnsiTheme="minorHAnsi" w:cstheme="minorHAnsi"/>
          <w:sz w:val="24"/>
          <w:szCs w:val="24"/>
        </w:rPr>
        <w:lastRenderedPageBreak/>
        <w:t>7. Laikā no plkst. 8.00 līdz pulkst.15.00 uzturēšanās internātā nav atļauta. Izņemot atsevišķos gadījumos, kad tas ir atļauts ar direktor(a)-es atļauju.</w:t>
      </w:r>
    </w:p>
    <w:p w:rsidR="00D90FEC" w:rsidRPr="00D90FEC" w:rsidRDefault="00D90FEC" w:rsidP="00D90FEC">
      <w:pPr>
        <w:rPr>
          <w:rFonts w:asciiTheme="minorHAnsi" w:hAnsiTheme="minorHAnsi" w:cstheme="minorHAnsi"/>
          <w:sz w:val="24"/>
          <w:szCs w:val="24"/>
        </w:rPr>
      </w:pPr>
      <w:r w:rsidRPr="00D90FEC">
        <w:rPr>
          <w:rFonts w:asciiTheme="minorHAnsi" w:hAnsiTheme="minorHAnsi" w:cstheme="minorHAnsi"/>
          <w:sz w:val="24"/>
          <w:szCs w:val="24"/>
        </w:rPr>
        <w:t>8. Ja internāta audzēknim ir nepieciešams aizbraukt uz mājām, kādā no nedēļas dienām, tad ir jāatprasās internāta audzinātājai, direktor (am)-ei un jābūt vecāku rakstītai zīmei.</w:t>
      </w:r>
    </w:p>
    <w:p w:rsidR="00D90FEC" w:rsidRPr="00D90FEC" w:rsidRDefault="00D90FEC" w:rsidP="00D90FEC">
      <w:pPr>
        <w:rPr>
          <w:rFonts w:asciiTheme="minorHAnsi" w:hAnsiTheme="minorHAnsi" w:cstheme="minorHAnsi"/>
          <w:sz w:val="24"/>
          <w:szCs w:val="24"/>
        </w:rPr>
      </w:pPr>
      <w:r w:rsidRPr="00D90FEC">
        <w:rPr>
          <w:rFonts w:asciiTheme="minorHAnsi" w:hAnsiTheme="minorHAnsi" w:cstheme="minorHAnsi"/>
          <w:sz w:val="24"/>
          <w:szCs w:val="24"/>
        </w:rPr>
        <w:t>9. Internāta telpās nedrīkst uzturēties ar internātu nesaistītas personas.</w:t>
      </w:r>
    </w:p>
    <w:p w:rsidR="00D90FEC" w:rsidRPr="00D90FEC" w:rsidRDefault="00D90FEC" w:rsidP="00D90FEC">
      <w:pPr>
        <w:rPr>
          <w:rFonts w:asciiTheme="minorHAnsi" w:hAnsiTheme="minorHAnsi" w:cstheme="minorHAnsi"/>
          <w:sz w:val="24"/>
          <w:szCs w:val="24"/>
        </w:rPr>
      </w:pPr>
      <w:r w:rsidRPr="00D90FEC">
        <w:rPr>
          <w:rFonts w:asciiTheme="minorHAnsi" w:hAnsiTheme="minorHAnsi" w:cstheme="minorHAnsi"/>
          <w:sz w:val="24"/>
          <w:szCs w:val="24"/>
        </w:rPr>
        <w:t>10. Saudzīgi jāizturas pret inventāru telpās, augiem. Telpas un apkārtne jāuztur tīra, sakopta, kārtīga. Inventāra, telpu bojājumu gadījumā tie jānovērš vai jāatlīdzina naudā.</w:t>
      </w:r>
    </w:p>
    <w:p w:rsidR="00D90FEC" w:rsidRPr="00D90FEC" w:rsidRDefault="00D90FEC" w:rsidP="00D90FEC">
      <w:pPr>
        <w:rPr>
          <w:rFonts w:asciiTheme="minorHAnsi" w:hAnsiTheme="minorHAnsi" w:cstheme="minorHAnsi"/>
          <w:sz w:val="24"/>
          <w:szCs w:val="24"/>
        </w:rPr>
      </w:pPr>
      <w:r w:rsidRPr="00D90FEC">
        <w:rPr>
          <w:rFonts w:asciiTheme="minorHAnsi" w:hAnsiTheme="minorHAnsi" w:cstheme="minorHAnsi"/>
          <w:sz w:val="24"/>
          <w:szCs w:val="24"/>
        </w:rPr>
        <w:t>11. Iestājoties internātā, audzēkņi un viņu vecāki vai viņu aizbildņi iepazīstas ar internāta noteikumiem, apņemas ievērot internāta noteikumus un  ar saviem parakstiem apstiprina to.</w:t>
      </w:r>
    </w:p>
    <w:p w:rsidR="00D90FEC" w:rsidRPr="00D90FEC" w:rsidRDefault="00D90FEC" w:rsidP="00D90FEC">
      <w:pPr>
        <w:rPr>
          <w:rFonts w:asciiTheme="minorHAnsi" w:hAnsiTheme="minorHAnsi" w:cstheme="minorHAnsi"/>
          <w:sz w:val="24"/>
          <w:szCs w:val="24"/>
        </w:rPr>
      </w:pPr>
      <w:r w:rsidRPr="00D90FEC">
        <w:rPr>
          <w:rFonts w:asciiTheme="minorHAnsi" w:hAnsiTheme="minorHAnsi" w:cstheme="minorHAnsi"/>
          <w:sz w:val="24"/>
          <w:szCs w:val="24"/>
        </w:rPr>
        <w:t>12. Internāta audzēkņu konflikta, nesaskaņu gadījumos  var griezties pēc palīdzības, atbalsta pie audzinātājas, naktsaukles. Internāta audzinātājai, naktsauklei  jāuzklausa un jārisina konflikti, nesaskaņas. Internāta audzinātāja, naktsaukle-konflikta, nesaskaņu gadījumā, kas radies starp audzēkņiem, var griezties pēc palīdzības pie direktor (a)-es un tiesībsargājošiem darbiniekiem. Par to tiek informēti vecāki/ aizbildņi.</w:t>
      </w:r>
    </w:p>
    <w:p w:rsidR="00D90FEC" w:rsidRPr="00D90FEC" w:rsidRDefault="00D90FEC" w:rsidP="00D90FEC">
      <w:pPr>
        <w:rPr>
          <w:rFonts w:asciiTheme="minorHAnsi" w:hAnsiTheme="minorHAnsi" w:cstheme="minorHAnsi"/>
          <w:sz w:val="24"/>
          <w:szCs w:val="24"/>
        </w:rPr>
      </w:pPr>
      <w:r w:rsidRPr="00D90FEC">
        <w:rPr>
          <w:rFonts w:asciiTheme="minorHAnsi" w:hAnsiTheme="minorHAnsi" w:cstheme="minorHAnsi"/>
          <w:sz w:val="24"/>
          <w:szCs w:val="24"/>
        </w:rPr>
        <w:t>13.Internāta telpas skolas brīvlaikos un neaizņemtās internāta telpas, saskaņojot ar skolas vadību, var tikt izmantotas naktsmītņu nodrošināšanai dažādu skolas vai novada organizētu pasākumu dalībniekiem, nometņu rīkošanai, saglabājot telpas, inventāru nesabojātu, kārtīgu, iztīrītu.</w:t>
      </w:r>
    </w:p>
    <w:p w:rsidR="00D90FEC" w:rsidRPr="00D90FEC" w:rsidRDefault="00D90FEC" w:rsidP="00D90FEC">
      <w:pPr>
        <w:rPr>
          <w:rFonts w:asciiTheme="minorHAnsi" w:hAnsiTheme="minorHAnsi" w:cstheme="minorHAnsi"/>
          <w:sz w:val="24"/>
          <w:szCs w:val="24"/>
        </w:rPr>
      </w:pPr>
    </w:p>
    <w:p w:rsidR="00D90FEC" w:rsidRPr="00D90FEC" w:rsidRDefault="00D90FEC" w:rsidP="00D90FEC">
      <w:pPr>
        <w:rPr>
          <w:rFonts w:asciiTheme="minorHAnsi" w:hAnsiTheme="minorHAnsi" w:cstheme="minorHAnsi"/>
          <w:b/>
          <w:sz w:val="24"/>
          <w:szCs w:val="24"/>
        </w:rPr>
      </w:pPr>
      <w:r w:rsidRPr="00D90FEC">
        <w:rPr>
          <w:rFonts w:asciiTheme="minorHAnsi" w:hAnsiTheme="minorHAnsi" w:cstheme="minorHAnsi"/>
          <w:b/>
          <w:sz w:val="24"/>
          <w:szCs w:val="24"/>
        </w:rPr>
        <w:t>Kārtība internātā</w:t>
      </w:r>
    </w:p>
    <w:p w:rsidR="00D90FEC" w:rsidRPr="00D90FEC" w:rsidRDefault="00D90FEC" w:rsidP="00D90FEC">
      <w:pPr>
        <w:rPr>
          <w:rFonts w:asciiTheme="minorHAnsi" w:hAnsiTheme="minorHAnsi" w:cstheme="minorHAnsi"/>
          <w:sz w:val="24"/>
          <w:szCs w:val="24"/>
        </w:rPr>
      </w:pPr>
      <w:r w:rsidRPr="00D90FEC">
        <w:rPr>
          <w:rFonts w:asciiTheme="minorHAnsi" w:hAnsiTheme="minorHAnsi" w:cstheme="minorHAnsi"/>
          <w:sz w:val="24"/>
          <w:szCs w:val="24"/>
        </w:rPr>
        <w:t xml:space="preserve">            </w:t>
      </w:r>
    </w:p>
    <w:p w:rsidR="00D90FEC" w:rsidRPr="00D90FEC" w:rsidRDefault="00F87994" w:rsidP="00D90FEC">
      <w:pPr>
        <w:numPr>
          <w:ilvl w:val="0"/>
          <w:numId w:val="4"/>
        </w:numPr>
        <w:suppressAutoHyphens/>
        <w:rPr>
          <w:rFonts w:asciiTheme="minorHAnsi" w:hAnsiTheme="minorHAnsi" w:cstheme="minorHAnsi"/>
          <w:sz w:val="24"/>
          <w:szCs w:val="24"/>
        </w:rPr>
      </w:pPr>
      <w:r w:rsidRPr="00D90FEC">
        <w:rPr>
          <w:rFonts w:asciiTheme="minorHAnsi" w:hAnsiTheme="minorHAnsi" w:cstheme="minorHAnsi"/>
          <w:sz w:val="24"/>
          <w:szCs w:val="24"/>
        </w:rPr>
        <w:t>Ar cieņu, izpratni un pieklājīgi izturēties pret internāta biedriem, personālu.</w:t>
      </w:r>
      <w:r>
        <w:rPr>
          <w:rFonts w:asciiTheme="minorHAnsi" w:hAnsiTheme="minorHAnsi" w:cstheme="minorHAnsi"/>
          <w:sz w:val="24"/>
          <w:szCs w:val="24"/>
        </w:rPr>
        <w:t xml:space="preserve"> </w:t>
      </w:r>
      <w:r w:rsidR="00D90FEC" w:rsidRPr="00D90FEC">
        <w:rPr>
          <w:rFonts w:asciiTheme="minorHAnsi" w:hAnsiTheme="minorHAnsi" w:cstheme="minorHAnsi"/>
          <w:sz w:val="24"/>
          <w:szCs w:val="24"/>
        </w:rPr>
        <w:t>Aizliegts fiziski aizskart un psiholoģiski ietekmēt skolēns skolēnu, skolas personālu.</w:t>
      </w:r>
    </w:p>
    <w:p w:rsidR="00D90FEC" w:rsidRPr="00D90FEC" w:rsidRDefault="00D90FEC" w:rsidP="00D90FEC">
      <w:pPr>
        <w:numPr>
          <w:ilvl w:val="0"/>
          <w:numId w:val="4"/>
        </w:numPr>
        <w:suppressAutoHyphens/>
        <w:rPr>
          <w:rFonts w:asciiTheme="minorHAnsi" w:hAnsiTheme="minorHAnsi" w:cstheme="minorHAnsi"/>
          <w:sz w:val="24"/>
          <w:szCs w:val="24"/>
        </w:rPr>
      </w:pPr>
      <w:r w:rsidRPr="00D90FEC">
        <w:rPr>
          <w:rFonts w:asciiTheme="minorHAnsi" w:hAnsiTheme="minorHAnsi" w:cstheme="minorHAnsi"/>
          <w:sz w:val="24"/>
          <w:szCs w:val="24"/>
        </w:rPr>
        <w:t>Istabiņās un koplietošanas telpās jāievēro tīrība, kārtība, visas mantas uzglabājamas skapjos.</w:t>
      </w:r>
    </w:p>
    <w:p w:rsidR="00D90FEC" w:rsidRPr="00D90FEC" w:rsidRDefault="00D90FEC" w:rsidP="00D90FEC">
      <w:pPr>
        <w:numPr>
          <w:ilvl w:val="0"/>
          <w:numId w:val="4"/>
        </w:numPr>
        <w:suppressAutoHyphens/>
        <w:rPr>
          <w:rFonts w:asciiTheme="minorHAnsi" w:hAnsiTheme="minorHAnsi" w:cstheme="minorHAnsi"/>
          <w:sz w:val="24"/>
          <w:szCs w:val="24"/>
        </w:rPr>
      </w:pPr>
      <w:r w:rsidRPr="00D90FEC">
        <w:rPr>
          <w:rFonts w:asciiTheme="minorHAnsi" w:hAnsiTheme="minorHAnsi" w:cstheme="minorHAnsi"/>
          <w:sz w:val="24"/>
          <w:szCs w:val="24"/>
        </w:rPr>
        <w:t xml:space="preserve">Atkritumi jāizmet šim nolūkam paredzētās vietās. Papīrus un citus gružus nedrīkst izmest tualetes klozetpodos. </w:t>
      </w:r>
    </w:p>
    <w:p w:rsidR="00D90FEC" w:rsidRPr="00D90FEC" w:rsidRDefault="00D90FEC" w:rsidP="00D90FEC">
      <w:pPr>
        <w:numPr>
          <w:ilvl w:val="0"/>
          <w:numId w:val="4"/>
        </w:numPr>
        <w:suppressAutoHyphens/>
        <w:rPr>
          <w:rFonts w:asciiTheme="minorHAnsi" w:hAnsiTheme="minorHAnsi" w:cstheme="minorHAnsi"/>
          <w:sz w:val="24"/>
          <w:szCs w:val="24"/>
        </w:rPr>
      </w:pPr>
      <w:r w:rsidRPr="00D90FEC">
        <w:rPr>
          <w:rFonts w:asciiTheme="minorHAnsi" w:hAnsiTheme="minorHAnsi" w:cstheme="minorHAnsi"/>
          <w:sz w:val="24"/>
          <w:szCs w:val="24"/>
        </w:rPr>
        <w:t>Aizliegts sēdēt uz palodzēm, atvērt logu bez pieaugušā klātbūtnes.  Skolēns ir atbildīgs par sekām, kas radušās, atverot logu.</w:t>
      </w:r>
    </w:p>
    <w:p w:rsidR="00D90FEC" w:rsidRPr="00D90FEC" w:rsidRDefault="00D90FEC" w:rsidP="00D90FEC">
      <w:pPr>
        <w:numPr>
          <w:ilvl w:val="0"/>
          <w:numId w:val="4"/>
        </w:numPr>
        <w:suppressAutoHyphens/>
        <w:rPr>
          <w:rFonts w:asciiTheme="minorHAnsi" w:hAnsiTheme="minorHAnsi" w:cstheme="minorHAnsi"/>
          <w:sz w:val="24"/>
          <w:szCs w:val="24"/>
        </w:rPr>
      </w:pPr>
      <w:r w:rsidRPr="00D90FEC">
        <w:rPr>
          <w:rFonts w:asciiTheme="minorHAnsi" w:hAnsiTheme="minorHAnsi" w:cstheme="minorHAnsi"/>
          <w:sz w:val="24"/>
          <w:szCs w:val="24"/>
        </w:rPr>
        <w:t>Internāta telpās jāuzturas piemērotā apģērbā un tīros apavos.</w:t>
      </w:r>
    </w:p>
    <w:p w:rsidR="00D90FEC" w:rsidRPr="00D90FEC" w:rsidRDefault="00D90FEC" w:rsidP="00D90FEC">
      <w:pPr>
        <w:numPr>
          <w:ilvl w:val="0"/>
          <w:numId w:val="4"/>
        </w:numPr>
        <w:suppressAutoHyphens/>
        <w:rPr>
          <w:rFonts w:asciiTheme="minorHAnsi" w:hAnsiTheme="minorHAnsi" w:cstheme="minorHAnsi"/>
          <w:sz w:val="24"/>
          <w:szCs w:val="24"/>
        </w:rPr>
      </w:pPr>
      <w:r w:rsidRPr="00D90FEC">
        <w:rPr>
          <w:rFonts w:asciiTheme="minorHAnsi" w:hAnsiTheme="minorHAnsi" w:cstheme="minorHAnsi"/>
          <w:sz w:val="24"/>
          <w:szCs w:val="24"/>
        </w:rPr>
        <w:t>Jāseko, lai bez vajadzības nebūtu ieslēgts apgaismojums istabiņās un koplietošanas telpās, lai no krāniem bez vajadzības neplūstu ūdens, lai izejot no istabiņas būtu aizvērti logi.</w:t>
      </w:r>
    </w:p>
    <w:p w:rsidR="00D90FEC" w:rsidRPr="000A1C46" w:rsidRDefault="00D90FEC" w:rsidP="00D90FEC">
      <w:pPr>
        <w:numPr>
          <w:ilvl w:val="0"/>
          <w:numId w:val="4"/>
        </w:numPr>
        <w:suppressAutoHyphens/>
        <w:rPr>
          <w:rFonts w:asciiTheme="minorHAnsi" w:hAnsiTheme="minorHAnsi" w:cstheme="minorHAnsi"/>
          <w:sz w:val="24"/>
          <w:szCs w:val="24"/>
        </w:rPr>
      </w:pPr>
      <w:r w:rsidRPr="00D90FEC">
        <w:rPr>
          <w:rFonts w:asciiTheme="minorHAnsi" w:hAnsiTheme="minorHAnsi" w:cstheme="minorHAnsi"/>
          <w:sz w:val="24"/>
          <w:szCs w:val="24"/>
        </w:rPr>
        <w:t>Skolēns nes atbildību par savu mācību darbu, pilnībā izmanto mācīb</w:t>
      </w:r>
      <w:r w:rsidR="00F87994">
        <w:rPr>
          <w:rFonts w:asciiTheme="minorHAnsi" w:hAnsiTheme="minorHAnsi" w:cstheme="minorHAnsi"/>
          <w:sz w:val="24"/>
          <w:szCs w:val="24"/>
        </w:rPr>
        <w:t>u sagatavošanai paredzēto lai</w:t>
      </w:r>
      <w:r w:rsidR="00F87994" w:rsidRPr="000A1C46">
        <w:rPr>
          <w:rFonts w:asciiTheme="minorHAnsi" w:hAnsiTheme="minorHAnsi" w:cstheme="minorHAnsi"/>
          <w:sz w:val="24"/>
          <w:szCs w:val="24"/>
        </w:rPr>
        <w:t>ku, nelieto telefonu.</w:t>
      </w:r>
    </w:p>
    <w:p w:rsidR="00D90FEC" w:rsidRPr="00D90FEC" w:rsidRDefault="00D90FEC" w:rsidP="00D90FEC">
      <w:pPr>
        <w:numPr>
          <w:ilvl w:val="0"/>
          <w:numId w:val="4"/>
        </w:numPr>
        <w:suppressAutoHyphens/>
        <w:rPr>
          <w:rFonts w:asciiTheme="minorHAnsi" w:hAnsiTheme="minorHAnsi" w:cstheme="minorHAnsi"/>
          <w:sz w:val="24"/>
          <w:szCs w:val="24"/>
        </w:rPr>
      </w:pPr>
      <w:r w:rsidRPr="00D90FEC">
        <w:rPr>
          <w:rFonts w:asciiTheme="minorHAnsi" w:hAnsiTheme="minorHAnsi" w:cstheme="minorHAnsi"/>
          <w:sz w:val="24"/>
          <w:szCs w:val="24"/>
        </w:rPr>
        <w:t xml:space="preserve">Internātā aizliegts lietot ar mācību darbu, internātu nesaistītas lietas, priekšmetus. </w:t>
      </w:r>
    </w:p>
    <w:p w:rsidR="00D90FEC" w:rsidRPr="00D90FEC" w:rsidRDefault="00D90FEC" w:rsidP="00D90FEC">
      <w:pPr>
        <w:numPr>
          <w:ilvl w:val="0"/>
          <w:numId w:val="4"/>
        </w:numPr>
        <w:suppressAutoHyphens/>
        <w:rPr>
          <w:rFonts w:asciiTheme="minorHAnsi" w:hAnsiTheme="minorHAnsi" w:cstheme="minorHAnsi"/>
          <w:sz w:val="24"/>
          <w:szCs w:val="24"/>
        </w:rPr>
      </w:pPr>
      <w:r w:rsidRPr="00D90FEC">
        <w:rPr>
          <w:rFonts w:asciiTheme="minorHAnsi" w:hAnsiTheme="minorHAnsi" w:cstheme="minorHAnsi"/>
          <w:sz w:val="24"/>
          <w:szCs w:val="24"/>
        </w:rPr>
        <w:t>Bez atļaujas aizskart un lietot citu audzēkņu lietas, mantas.</w:t>
      </w:r>
    </w:p>
    <w:p w:rsidR="00D90FEC" w:rsidRPr="00D90FEC" w:rsidRDefault="00D90FEC" w:rsidP="00D90FEC">
      <w:pPr>
        <w:numPr>
          <w:ilvl w:val="0"/>
          <w:numId w:val="4"/>
        </w:numPr>
        <w:suppressAutoHyphens/>
        <w:rPr>
          <w:rFonts w:asciiTheme="minorHAnsi" w:hAnsiTheme="minorHAnsi" w:cstheme="minorHAnsi"/>
          <w:sz w:val="24"/>
          <w:szCs w:val="24"/>
        </w:rPr>
      </w:pPr>
      <w:r w:rsidRPr="00D90FEC">
        <w:rPr>
          <w:rFonts w:asciiTheme="minorHAnsi" w:hAnsiTheme="minorHAnsi" w:cstheme="minorHAnsi"/>
          <w:sz w:val="24"/>
          <w:szCs w:val="24"/>
        </w:rPr>
        <w:t>Katram audzēknim jābūt personīgās higiēnas piederumiem- dvielim, ziepēm, zobu pastai, zobu birstei, čībām, maiņas zeķēm</w:t>
      </w:r>
      <w:r w:rsidR="00F87994">
        <w:rPr>
          <w:rFonts w:asciiTheme="minorHAnsi" w:hAnsiTheme="minorHAnsi" w:cstheme="minorHAnsi"/>
          <w:sz w:val="24"/>
          <w:szCs w:val="24"/>
        </w:rPr>
        <w:t>.</w:t>
      </w:r>
    </w:p>
    <w:p w:rsidR="00D90FEC" w:rsidRPr="00D90FEC" w:rsidRDefault="00D90FEC" w:rsidP="00D90FEC">
      <w:pPr>
        <w:ind w:left="360"/>
        <w:rPr>
          <w:rFonts w:asciiTheme="minorHAnsi" w:hAnsiTheme="minorHAnsi" w:cstheme="minorHAnsi"/>
          <w:sz w:val="24"/>
          <w:szCs w:val="24"/>
        </w:rPr>
      </w:pPr>
    </w:p>
    <w:p w:rsidR="00D90FEC" w:rsidRPr="00D90FEC" w:rsidRDefault="00D90FEC" w:rsidP="00D90FEC">
      <w:pPr>
        <w:ind w:left="360"/>
        <w:rPr>
          <w:rFonts w:asciiTheme="minorHAnsi" w:hAnsiTheme="minorHAnsi" w:cstheme="minorHAnsi"/>
          <w:b/>
          <w:sz w:val="24"/>
          <w:szCs w:val="24"/>
        </w:rPr>
      </w:pPr>
      <w:r w:rsidRPr="00D90FEC">
        <w:rPr>
          <w:rFonts w:asciiTheme="minorHAnsi" w:hAnsiTheme="minorHAnsi" w:cstheme="minorHAnsi"/>
          <w:b/>
          <w:sz w:val="24"/>
          <w:szCs w:val="24"/>
        </w:rPr>
        <w:t>Īpašie noteikumi:</w:t>
      </w:r>
    </w:p>
    <w:p w:rsidR="00D90FEC" w:rsidRPr="00D90FEC" w:rsidRDefault="00D90FEC" w:rsidP="00D90FEC">
      <w:pPr>
        <w:numPr>
          <w:ilvl w:val="0"/>
          <w:numId w:val="3"/>
        </w:numPr>
        <w:suppressAutoHyphens/>
        <w:rPr>
          <w:rFonts w:asciiTheme="minorHAnsi" w:hAnsiTheme="minorHAnsi" w:cstheme="minorHAnsi"/>
          <w:sz w:val="24"/>
          <w:szCs w:val="24"/>
        </w:rPr>
      </w:pPr>
      <w:r w:rsidRPr="00D90FEC">
        <w:rPr>
          <w:rFonts w:asciiTheme="minorHAnsi" w:hAnsiTheme="minorHAnsi" w:cstheme="minorHAnsi"/>
          <w:sz w:val="24"/>
          <w:szCs w:val="24"/>
        </w:rPr>
        <w:t xml:space="preserve">Internātā jāievēro savstarpējās pieklājības normas, nedrīkst trokšņot, klausīties skaļu mūziku, lietot necenzētus vārdus, fiziski aizskart, pilnībā </w:t>
      </w:r>
      <w:r w:rsidR="00F87994">
        <w:rPr>
          <w:rFonts w:asciiTheme="minorHAnsi" w:hAnsiTheme="minorHAnsi" w:cstheme="minorHAnsi"/>
          <w:sz w:val="24"/>
          <w:szCs w:val="24"/>
        </w:rPr>
        <w:t>jā</w:t>
      </w:r>
      <w:r w:rsidRPr="00D90FEC">
        <w:rPr>
          <w:rFonts w:asciiTheme="minorHAnsi" w:hAnsiTheme="minorHAnsi" w:cstheme="minorHAnsi"/>
          <w:sz w:val="24"/>
          <w:szCs w:val="24"/>
        </w:rPr>
        <w:t>atbild par savu mācību sagatavošanas darbu.</w:t>
      </w:r>
    </w:p>
    <w:p w:rsidR="00D90FEC" w:rsidRPr="00D90FEC" w:rsidRDefault="00D90FEC" w:rsidP="00D90FEC">
      <w:pPr>
        <w:numPr>
          <w:ilvl w:val="0"/>
          <w:numId w:val="3"/>
        </w:numPr>
        <w:suppressAutoHyphens/>
        <w:rPr>
          <w:rFonts w:asciiTheme="minorHAnsi" w:hAnsiTheme="minorHAnsi" w:cstheme="minorHAnsi"/>
          <w:sz w:val="24"/>
          <w:szCs w:val="24"/>
        </w:rPr>
      </w:pPr>
      <w:r w:rsidRPr="00D90FEC">
        <w:rPr>
          <w:rFonts w:asciiTheme="minorHAnsi" w:hAnsiTheme="minorHAnsi" w:cstheme="minorHAnsi"/>
          <w:sz w:val="24"/>
          <w:szCs w:val="24"/>
        </w:rPr>
        <w:t xml:space="preserve">Internātā esošais audzēknis nedrīkst atstāt skolas teritoriju un uzturēties autobusa pieturā. </w:t>
      </w:r>
    </w:p>
    <w:p w:rsidR="00D90FEC" w:rsidRPr="00D90FEC" w:rsidRDefault="00D90FEC" w:rsidP="00D90FEC">
      <w:pPr>
        <w:numPr>
          <w:ilvl w:val="0"/>
          <w:numId w:val="3"/>
        </w:numPr>
        <w:suppressAutoHyphens/>
        <w:rPr>
          <w:rFonts w:asciiTheme="minorHAnsi" w:hAnsiTheme="minorHAnsi" w:cstheme="minorHAnsi"/>
          <w:sz w:val="24"/>
          <w:szCs w:val="24"/>
        </w:rPr>
      </w:pPr>
      <w:r w:rsidRPr="00D90FEC">
        <w:rPr>
          <w:rFonts w:asciiTheme="minorHAnsi" w:hAnsiTheme="minorHAnsi" w:cstheme="minorHAnsi"/>
          <w:sz w:val="24"/>
          <w:szCs w:val="24"/>
        </w:rPr>
        <w:t>Saslimšanas gadījumā tiek organizēta pirmā nepieciešamā medicīniskā palīdzība un par to informēti vecāki un skolas medmāsa.</w:t>
      </w:r>
    </w:p>
    <w:p w:rsidR="00D90FEC" w:rsidRPr="00D90FEC" w:rsidRDefault="00D90FEC" w:rsidP="00D90FEC">
      <w:pPr>
        <w:numPr>
          <w:ilvl w:val="0"/>
          <w:numId w:val="3"/>
        </w:numPr>
        <w:suppressAutoHyphens/>
        <w:rPr>
          <w:rFonts w:asciiTheme="minorHAnsi" w:hAnsiTheme="minorHAnsi" w:cstheme="minorHAnsi"/>
          <w:sz w:val="24"/>
          <w:szCs w:val="24"/>
        </w:rPr>
      </w:pPr>
      <w:r w:rsidRPr="00D90FEC">
        <w:rPr>
          <w:rFonts w:asciiTheme="minorHAnsi" w:hAnsiTheme="minorHAnsi" w:cstheme="minorHAnsi"/>
          <w:sz w:val="24"/>
          <w:szCs w:val="24"/>
        </w:rPr>
        <w:t>Netraucēti mācīties un pildīt visus uzdotos pienākumus.</w:t>
      </w:r>
    </w:p>
    <w:p w:rsidR="00D90FEC" w:rsidRPr="00D90FEC" w:rsidRDefault="00D90FEC" w:rsidP="00D90FEC">
      <w:pPr>
        <w:numPr>
          <w:ilvl w:val="0"/>
          <w:numId w:val="3"/>
        </w:numPr>
        <w:suppressAutoHyphens/>
        <w:rPr>
          <w:rFonts w:asciiTheme="minorHAnsi" w:hAnsiTheme="minorHAnsi" w:cstheme="minorHAnsi"/>
          <w:sz w:val="24"/>
          <w:szCs w:val="24"/>
        </w:rPr>
      </w:pPr>
      <w:r w:rsidRPr="00D90FEC">
        <w:rPr>
          <w:rFonts w:asciiTheme="minorHAnsi" w:hAnsiTheme="minorHAnsi" w:cstheme="minorHAnsi"/>
          <w:sz w:val="24"/>
          <w:szCs w:val="24"/>
        </w:rPr>
        <w:t>Domstarpību gadījumos lūgt palīdzību un atbalstu internāta audzinātājai, darbiniekiem.</w:t>
      </w:r>
    </w:p>
    <w:p w:rsidR="00D90FEC" w:rsidRPr="00D90FEC" w:rsidRDefault="00D90FEC" w:rsidP="00D90FEC">
      <w:pPr>
        <w:numPr>
          <w:ilvl w:val="0"/>
          <w:numId w:val="3"/>
        </w:numPr>
        <w:suppressAutoHyphens/>
        <w:rPr>
          <w:rFonts w:asciiTheme="minorHAnsi" w:hAnsiTheme="minorHAnsi" w:cstheme="minorHAnsi"/>
          <w:sz w:val="24"/>
          <w:szCs w:val="24"/>
        </w:rPr>
      </w:pPr>
      <w:r w:rsidRPr="00D90FEC">
        <w:rPr>
          <w:rFonts w:asciiTheme="minorHAnsi" w:hAnsiTheme="minorHAnsi" w:cstheme="minorHAnsi"/>
          <w:sz w:val="24"/>
          <w:szCs w:val="24"/>
        </w:rPr>
        <w:t>Piedalīties internāta sabiedriskajā dzīvē.</w:t>
      </w:r>
    </w:p>
    <w:p w:rsidR="00D90FEC" w:rsidRPr="00D90FEC" w:rsidRDefault="00D90FEC" w:rsidP="00D90FEC">
      <w:pPr>
        <w:numPr>
          <w:ilvl w:val="0"/>
          <w:numId w:val="3"/>
        </w:numPr>
        <w:suppressAutoHyphens/>
        <w:rPr>
          <w:rFonts w:asciiTheme="minorHAnsi" w:hAnsiTheme="minorHAnsi" w:cstheme="minorHAnsi"/>
          <w:sz w:val="24"/>
          <w:szCs w:val="24"/>
        </w:rPr>
      </w:pPr>
      <w:r w:rsidRPr="00D90FEC">
        <w:rPr>
          <w:rFonts w:asciiTheme="minorHAnsi" w:hAnsiTheme="minorHAnsi" w:cstheme="minorHAnsi"/>
          <w:sz w:val="24"/>
          <w:szCs w:val="24"/>
        </w:rPr>
        <w:t>Saņemt korektu cieņpilnu izturēšanos pret sevi.</w:t>
      </w:r>
    </w:p>
    <w:p w:rsidR="00D90FEC" w:rsidRPr="00D90FEC" w:rsidRDefault="00F87994" w:rsidP="00D90FEC">
      <w:pPr>
        <w:numPr>
          <w:ilvl w:val="0"/>
          <w:numId w:val="3"/>
        </w:numPr>
        <w:suppressAutoHyphens/>
        <w:rPr>
          <w:rFonts w:asciiTheme="minorHAnsi" w:hAnsiTheme="minorHAnsi" w:cstheme="minorHAnsi"/>
          <w:sz w:val="24"/>
          <w:szCs w:val="24"/>
        </w:rPr>
      </w:pPr>
      <w:r>
        <w:rPr>
          <w:rFonts w:asciiTheme="minorHAnsi" w:hAnsiTheme="minorHAnsi" w:cstheme="minorHAnsi"/>
          <w:sz w:val="24"/>
          <w:szCs w:val="24"/>
        </w:rPr>
        <w:t>No pulksten.22</w:t>
      </w:r>
      <w:r w:rsidR="00D90FEC" w:rsidRPr="00D90FEC">
        <w:rPr>
          <w:rFonts w:asciiTheme="minorHAnsi" w:hAnsiTheme="minorHAnsi" w:cstheme="minorHAnsi"/>
          <w:sz w:val="24"/>
          <w:szCs w:val="24"/>
        </w:rPr>
        <w:t>.00 aizliegts lietot mobilo telefonu.</w:t>
      </w:r>
    </w:p>
    <w:p w:rsidR="00D90FEC" w:rsidRPr="00D90FEC" w:rsidRDefault="00D90FEC" w:rsidP="00D90FEC">
      <w:pPr>
        <w:numPr>
          <w:ilvl w:val="0"/>
          <w:numId w:val="3"/>
        </w:numPr>
        <w:suppressAutoHyphens/>
        <w:rPr>
          <w:rFonts w:asciiTheme="minorHAnsi" w:hAnsiTheme="minorHAnsi" w:cstheme="minorHAnsi"/>
          <w:sz w:val="24"/>
          <w:szCs w:val="24"/>
        </w:rPr>
      </w:pPr>
      <w:r w:rsidRPr="00D90FEC">
        <w:rPr>
          <w:rFonts w:asciiTheme="minorHAnsi" w:hAnsiTheme="minorHAnsi" w:cstheme="minorHAnsi"/>
          <w:sz w:val="24"/>
          <w:szCs w:val="24"/>
        </w:rPr>
        <w:t>Jāievēro pieklājības normas un galda kultūra ēdamzālē.</w:t>
      </w:r>
    </w:p>
    <w:p w:rsidR="00D90FEC" w:rsidRPr="00D90FEC" w:rsidRDefault="00D90FEC" w:rsidP="00D90FEC">
      <w:pPr>
        <w:numPr>
          <w:ilvl w:val="0"/>
          <w:numId w:val="3"/>
        </w:numPr>
        <w:suppressAutoHyphens/>
        <w:rPr>
          <w:rFonts w:asciiTheme="minorHAnsi" w:hAnsiTheme="minorHAnsi" w:cstheme="minorHAnsi"/>
          <w:sz w:val="24"/>
          <w:szCs w:val="24"/>
        </w:rPr>
      </w:pPr>
      <w:r w:rsidRPr="00D90FEC">
        <w:rPr>
          <w:rFonts w:asciiTheme="minorHAnsi" w:hAnsiTheme="minorHAnsi" w:cstheme="minorHAnsi"/>
          <w:sz w:val="24"/>
          <w:szCs w:val="24"/>
        </w:rPr>
        <w:t>Internāta iekšējās kārtības noteikumi stājas spēkā ar</w:t>
      </w:r>
      <w:r w:rsidR="00F87994">
        <w:rPr>
          <w:rFonts w:asciiTheme="minorHAnsi" w:hAnsiTheme="minorHAnsi" w:cstheme="minorHAnsi"/>
          <w:sz w:val="24"/>
          <w:szCs w:val="24"/>
        </w:rPr>
        <w:t xml:space="preserve"> 2019</w:t>
      </w:r>
      <w:r w:rsidRPr="00D90FEC">
        <w:rPr>
          <w:rFonts w:asciiTheme="minorHAnsi" w:hAnsiTheme="minorHAnsi" w:cstheme="minorHAnsi"/>
          <w:sz w:val="24"/>
          <w:szCs w:val="24"/>
        </w:rPr>
        <w:t xml:space="preserve"> .gada .............................</w:t>
      </w:r>
    </w:p>
    <w:p w:rsidR="00D90FEC" w:rsidRPr="00D90FEC" w:rsidRDefault="00D90FEC" w:rsidP="00D90FEC">
      <w:pPr>
        <w:ind w:left="360"/>
        <w:rPr>
          <w:rFonts w:asciiTheme="minorHAnsi" w:hAnsiTheme="minorHAnsi" w:cstheme="minorHAnsi"/>
          <w:sz w:val="24"/>
          <w:szCs w:val="24"/>
        </w:rPr>
      </w:pPr>
      <w:r w:rsidRPr="00D90FEC">
        <w:rPr>
          <w:rFonts w:asciiTheme="minorHAnsi" w:hAnsiTheme="minorHAnsi" w:cstheme="minorHAnsi"/>
          <w:sz w:val="24"/>
          <w:szCs w:val="24"/>
        </w:rPr>
        <w:t xml:space="preserve">        Esmu iepazin (ies)-usies ar Rāmuļu pamatskolas internāta noteikumiem:</w:t>
      </w:r>
    </w:p>
    <w:p w:rsidR="00D90FEC" w:rsidRPr="00D90FEC" w:rsidRDefault="00D90FEC" w:rsidP="00D90FEC">
      <w:pPr>
        <w:ind w:left="360"/>
        <w:rPr>
          <w:rFonts w:asciiTheme="minorHAnsi" w:hAnsiTheme="minorHAnsi" w:cstheme="minorHAnsi"/>
          <w:sz w:val="24"/>
          <w:szCs w:val="24"/>
        </w:rPr>
      </w:pPr>
    </w:p>
    <w:p w:rsidR="00D90FEC" w:rsidRPr="00D90FEC" w:rsidRDefault="00D90FEC" w:rsidP="00D90FEC">
      <w:pPr>
        <w:ind w:left="360"/>
        <w:rPr>
          <w:rFonts w:asciiTheme="minorHAnsi" w:hAnsiTheme="minorHAnsi" w:cstheme="minorHAnsi"/>
          <w:sz w:val="24"/>
          <w:szCs w:val="24"/>
        </w:rPr>
      </w:pPr>
      <w:r w:rsidRPr="00D90FEC">
        <w:rPr>
          <w:rFonts w:asciiTheme="minorHAnsi" w:hAnsiTheme="minorHAnsi" w:cstheme="minorHAnsi"/>
          <w:sz w:val="24"/>
          <w:szCs w:val="24"/>
        </w:rPr>
        <w:t xml:space="preserve">                                                   Vecāki/ aizbildņi ...........................................</w:t>
      </w:r>
    </w:p>
    <w:p w:rsidR="00D90FEC" w:rsidRPr="00D90FEC" w:rsidRDefault="00D90FEC" w:rsidP="00D90FEC">
      <w:pPr>
        <w:ind w:left="360"/>
        <w:rPr>
          <w:rFonts w:asciiTheme="minorHAnsi" w:hAnsiTheme="minorHAnsi" w:cstheme="minorHAnsi"/>
          <w:sz w:val="24"/>
          <w:szCs w:val="24"/>
        </w:rPr>
      </w:pPr>
      <w:r w:rsidRPr="00D90FEC">
        <w:rPr>
          <w:rFonts w:asciiTheme="minorHAnsi" w:hAnsiTheme="minorHAnsi" w:cstheme="minorHAnsi"/>
          <w:sz w:val="24"/>
          <w:szCs w:val="24"/>
        </w:rPr>
        <w:t xml:space="preserve">                                                                                        </w:t>
      </w:r>
    </w:p>
    <w:p w:rsidR="00D90FEC" w:rsidRPr="00D90FEC" w:rsidRDefault="00D90FEC" w:rsidP="00D90FEC">
      <w:pPr>
        <w:ind w:left="360"/>
        <w:jc w:val="right"/>
        <w:rPr>
          <w:rFonts w:asciiTheme="minorHAnsi" w:hAnsiTheme="minorHAnsi" w:cstheme="minorHAnsi"/>
          <w:sz w:val="24"/>
          <w:szCs w:val="24"/>
        </w:rPr>
      </w:pPr>
      <w:r w:rsidRPr="00D90FEC">
        <w:rPr>
          <w:rFonts w:asciiTheme="minorHAnsi" w:hAnsiTheme="minorHAnsi" w:cstheme="minorHAnsi"/>
          <w:sz w:val="24"/>
          <w:szCs w:val="24"/>
        </w:rPr>
        <w:t>Pielikums</w:t>
      </w:r>
    </w:p>
    <w:p w:rsidR="00D90FEC" w:rsidRPr="00D90FEC" w:rsidRDefault="00D90FEC" w:rsidP="00D90FEC">
      <w:pPr>
        <w:ind w:left="360"/>
        <w:jc w:val="right"/>
        <w:rPr>
          <w:rFonts w:asciiTheme="minorHAnsi" w:hAnsiTheme="minorHAnsi" w:cstheme="minorHAnsi"/>
          <w:sz w:val="24"/>
          <w:szCs w:val="24"/>
        </w:rPr>
      </w:pPr>
      <w:r w:rsidRPr="00D90FEC">
        <w:rPr>
          <w:rFonts w:asciiTheme="minorHAnsi" w:hAnsiTheme="minorHAnsi" w:cstheme="minorHAnsi"/>
          <w:sz w:val="24"/>
          <w:szCs w:val="24"/>
        </w:rPr>
        <w:t>Rāmuļu pamatskolas internāta noteikumiem</w:t>
      </w:r>
    </w:p>
    <w:p w:rsidR="00D90FEC" w:rsidRPr="00D90FEC" w:rsidRDefault="00D90FEC" w:rsidP="00D90FEC">
      <w:pPr>
        <w:ind w:left="360"/>
        <w:jc w:val="right"/>
        <w:rPr>
          <w:rFonts w:asciiTheme="minorHAnsi" w:hAnsiTheme="minorHAnsi" w:cstheme="minorHAnsi"/>
          <w:sz w:val="24"/>
          <w:szCs w:val="24"/>
        </w:rPr>
      </w:pPr>
    </w:p>
    <w:p w:rsidR="00D90FEC" w:rsidRPr="00D90FEC" w:rsidRDefault="00D90FEC" w:rsidP="00D90FEC">
      <w:pPr>
        <w:ind w:left="360"/>
        <w:rPr>
          <w:rFonts w:asciiTheme="minorHAnsi" w:hAnsiTheme="minorHAnsi" w:cstheme="minorHAnsi"/>
          <w:sz w:val="24"/>
          <w:szCs w:val="24"/>
        </w:rPr>
      </w:pPr>
      <w:r w:rsidRPr="00D90FEC">
        <w:rPr>
          <w:rFonts w:asciiTheme="minorHAnsi" w:hAnsiTheme="minorHAnsi" w:cstheme="minorHAnsi"/>
          <w:sz w:val="24"/>
          <w:szCs w:val="24"/>
        </w:rPr>
        <w:t>Internātā dzīvojošo bērnu saraksts 20__./20__.m.g.</w:t>
      </w:r>
    </w:p>
    <w:p w:rsidR="00D90FEC" w:rsidRPr="00D90FEC" w:rsidRDefault="00D90FEC" w:rsidP="00D90FEC">
      <w:pPr>
        <w:ind w:left="360"/>
        <w:rPr>
          <w:rFonts w:asciiTheme="minorHAnsi" w:hAnsiTheme="minorHAnsi" w:cstheme="minorHAnsi"/>
          <w:sz w:val="24"/>
          <w:szCs w:val="24"/>
        </w:rPr>
      </w:pPr>
    </w:p>
    <w:tbl>
      <w:tblPr>
        <w:tblW w:w="10206" w:type="dxa"/>
        <w:tblInd w:w="-512" w:type="dxa"/>
        <w:tblLayout w:type="fixed"/>
        <w:tblCellMar>
          <w:top w:w="55" w:type="dxa"/>
          <w:left w:w="55" w:type="dxa"/>
          <w:bottom w:w="55" w:type="dxa"/>
          <w:right w:w="55" w:type="dxa"/>
        </w:tblCellMar>
        <w:tblLook w:val="0000" w:firstRow="0" w:lastRow="0" w:firstColumn="0" w:lastColumn="0" w:noHBand="0" w:noVBand="0"/>
      </w:tblPr>
      <w:tblGrid>
        <w:gridCol w:w="569"/>
        <w:gridCol w:w="2117"/>
        <w:gridCol w:w="1567"/>
        <w:gridCol w:w="992"/>
        <w:gridCol w:w="3815"/>
        <w:gridCol w:w="1146"/>
      </w:tblGrid>
      <w:tr w:rsidR="00D90FEC" w:rsidRPr="00D90FEC" w:rsidTr="00D90FEC">
        <w:tc>
          <w:tcPr>
            <w:tcW w:w="569" w:type="dxa"/>
            <w:tcBorders>
              <w:top w:val="single" w:sz="1" w:space="0" w:color="000000"/>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N.p.k.</w:t>
            </w:r>
          </w:p>
        </w:tc>
        <w:tc>
          <w:tcPr>
            <w:tcW w:w="2117" w:type="dxa"/>
            <w:tcBorders>
              <w:top w:val="single" w:sz="1" w:space="0" w:color="000000"/>
              <w:left w:val="single" w:sz="1" w:space="0" w:color="000000"/>
              <w:bottom w:val="single" w:sz="1" w:space="0" w:color="000000"/>
            </w:tcBorders>
            <w:shd w:val="clear" w:color="auto" w:fill="auto"/>
          </w:tcPr>
          <w:p w:rsidR="00D90FEC" w:rsidRPr="00D90FEC" w:rsidRDefault="00D90FEC" w:rsidP="00DF2CB6">
            <w:pPr>
              <w:pStyle w:val="TableContents"/>
              <w:snapToGrid w:val="0"/>
              <w:jc w:val="center"/>
              <w:rPr>
                <w:rFonts w:asciiTheme="minorHAnsi" w:hAnsiTheme="minorHAnsi" w:cstheme="minorHAnsi"/>
              </w:rPr>
            </w:pPr>
            <w:r w:rsidRPr="00D90FEC">
              <w:rPr>
                <w:rFonts w:asciiTheme="minorHAnsi" w:hAnsiTheme="minorHAnsi" w:cstheme="minorHAnsi"/>
              </w:rPr>
              <w:t>Vārds, uzvārds</w:t>
            </w:r>
          </w:p>
        </w:tc>
        <w:tc>
          <w:tcPr>
            <w:tcW w:w="1567" w:type="dxa"/>
            <w:tcBorders>
              <w:top w:val="single" w:sz="1" w:space="0" w:color="000000"/>
              <w:left w:val="single" w:sz="1" w:space="0" w:color="000000"/>
              <w:bottom w:val="single" w:sz="1" w:space="0" w:color="000000"/>
            </w:tcBorders>
            <w:shd w:val="clear" w:color="auto" w:fill="auto"/>
          </w:tcPr>
          <w:p w:rsidR="00D90FEC" w:rsidRPr="00D90FEC" w:rsidRDefault="00D90FEC" w:rsidP="00DF2CB6">
            <w:pPr>
              <w:pStyle w:val="TableContents"/>
              <w:snapToGrid w:val="0"/>
              <w:jc w:val="center"/>
              <w:rPr>
                <w:rFonts w:asciiTheme="minorHAnsi" w:hAnsiTheme="minorHAnsi" w:cstheme="minorHAnsi"/>
              </w:rPr>
            </w:pPr>
            <w:r w:rsidRPr="00D90FEC">
              <w:rPr>
                <w:rFonts w:asciiTheme="minorHAnsi" w:hAnsiTheme="minorHAnsi" w:cstheme="minorHAnsi"/>
              </w:rPr>
              <w:t>Personas kods</w:t>
            </w:r>
          </w:p>
        </w:tc>
        <w:tc>
          <w:tcPr>
            <w:tcW w:w="992" w:type="dxa"/>
            <w:tcBorders>
              <w:top w:val="single" w:sz="1" w:space="0" w:color="000000"/>
              <w:left w:val="single" w:sz="1" w:space="0" w:color="000000"/>
              <w:bottom w:val="single" w:sz="1" w:space="0" w:color="000000"/>
            </w:tcBorders>
            <w:shd w:val="clear" w:color="auto" w:fill="auto"/>
          </w:tcPr>
          <w:p w:rsid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Klase/</w:t>
            </w:r>
          </w:p>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grupa</w:t>
            </w:r>
          </w:p>
        </w:tc>
        <w:tc>
          <w:tcPr>
            <w:tcW w:w="3815" w:type="dxa"/>
            <w:tcBorders>
              <w:top w:val="single" w:sz="1" w:space="0" w:color="000000"/>
              <w:left w:val="single" w:sz="1" w:space="0" w:color="000000"/>
              <w:bottom w:val="single" w:sz="1" w:space="0" w:color="000000"/>
            </w:tcBorders>
            <w:shd w:val="clear" w:color="auto" w:fill="auto"/>
          </w:tcPr>
          <w:p w:rsidR="00D90FEC" w:rsidRPr="00D90FEC" w:rsidRDefault="00D90FEC" w:rsidP="00DF2CB6">
            <w:pPr>
              <w:pStyle w:val="TableContents"/>
              <w:snapToGrid w:val="0"/>
              <w:jc w:val="center"/>
              <w:rPr>
                <w:rFonts w:asciiTheme="minorHAnsi" w:hAnsiTheme="minorHAnsi" w:cstheme="minorHAnsi"/>
              </w:rPr>
            </w:pPr>
            <w:r w:rsidRPr="00D90FEC">
              <w:rPr>
                <w:rFonts w:asciiTheme="minorHAnsi" w:hAnsiTheme="minorHAnsi" w:cstheme="minorHAnsi"/>
              </w:rPr>
              <w:t>Adrese</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Vecāku tālruņa nr.</w:t>
            </w: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1.</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2.</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3.</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4.</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5.</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6.</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7.</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8.</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9.</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10.</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r w:rsidR="00D90FEC" w:rsidRPr="00D90FEC" w:rsidTr="00D90FEC">
        <w:tc>
          <w:tcPr>
            <w:tcW w:w="569"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r w:rsidRPr="00D90FEC">
              <w:rPr>
                <w:rFonts w:asciiTheme="minorHAnsi" w:hAnsiTheme="minorHAnsi" w:cstheme="minorHAnsi"/>
              </w:rPr>
              <w:t>11.</w:t>
            </w:r>
          </w:p>
        </w:tc>
        <w:tc>
          <w:tcPr>
            <w:tcW w:w="211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567"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992"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3815" w:type="dxa"/>
            <w:tcBorders>
              <w:left w:val="single" w:sz="1" w:space="0" w:color="000000"/>
              <w:bottom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c>
          <w:tcPr>
            <w:tcW w:w="1146" w:type="dxa"/>
            <w:tcBorders>
              <w:left w:val="single" w:sz="1" w:space="0" w:color="000000"/>
              <w:bottom w:val="single" w:sz="1" w:space="0" w:color="000000"/>
              <w:right w:val="single" w:sz="1" w:space="0" w:color="000000"/>
            </w:tcBorders>
            <w:shd w:val="clear" w:color="auto" w:fill="auto"/>
          </w:tcPr>
          <w:p w:rsidR="00D90FEC" w:rsidRPr="00D90FEC" w:rsidRDefault="00D90FEC" w:rsidP="00DF2CB6">
            <w:pPr>
              <w:pStyle w:val="TableContents"/>
              <w:snapToGrid w:val="0"/>
              <w:rPr>
                <w:rFonts w:asciiTheme="minorHAnsi" w:hAnsiTheme="minorHAnsi" w:cstheme="minorHAnsi"/>
              </w:rPr>
            </w:pPr>
          </w:p>
        </w:tc>
      </w:tr>
    </w:tbl>
    <w:p w:rsidR="00D90FEC" w:rsidRPr="00D90FEC" w:rsidRDefault="00D90FEC" w:rsidP="00D90FEC">
      <w:pPr>
        <w:rPr>
          <w:rFonts w:asciiTheme="minorHAnsi" w:hAnsiTheme="minorHAnsi" w:cstheme="minorHAnsi"/>
          <w:sz w:val="24"/>
          <w:szCs w:val="24"/>
        </w:rPr>
      </w:pPr>
    </w:p>
    <w:p w:rsidR="00D90FEC" w:rsidRPr="00D90FEC" w:rsidRDefault="00D90FEC" w:rsidP="00D90FEC">
      <w:pPr>
        <w:rPr>
          <w:rFonts w:asciiTheme="minorHAnsi" w:hAnsiTheme="minorHAnsi" w:cstheme="minorHAnsi"/>
          <w:sz w:val="24"/>
          <w:szCs w:val="24"/>
        </w:rPr>
      </w:pPr>
      <w:r w:rsidRPr="00D90FEC">
        <w:rPr>
          <w:rFonts w:asciiTheme="minorHAnsi" w:hAnsiTheme="minorHAnsi" w:cstheme="minorHAnsi"/>
          <w:sz w:val="24"/>
          <w:szCs w:val="24"/>
        </w:rPr>
        <w:t>Internāta audzinātājas           /paraksts/                                         paraksta atšifrējums</w:t>
      </w:r>
    </w:p>
    <w:p w:rsidR="00D90FEC" w:rsidRPr="00D90FEC" w:rsidRDefault="00D90FEC" w:rsidP="00D90FEC">
      <w:pPr>
        <w:ind w:left="360"/>
        <w:rPr>
          <w:rFonts w:asciiTheme="minorHAnsi" w:hAnsiTheme="minorHAnsi" w:cstheme="minorHAnsi"/>
          <w:sz w:val="24"/>
          <w:szCs w:val="24"/>
        </w:rPr>
      </w:pPr>
      <w:r w:rsidRPr="00D90FEC">
        <w:rPr>
          <w:rFonts w:asciiTheme="minorHAnsi" w:hAnsiTheme="minorHAnsi" w:cstheme="minorHAnsi"/>
          <w:sz w:val="24"/>
          <w:szCs w:val="24"/>
        </w:rPr>
        <w:t xml:space="preserve">                                                                                    </w:t>
      </w:r>
    </w:p>
    <w:p w:rsidR="00D90FEC" w:rsidRPr="00D90FEC" w:rsidRDefault="00D90FEC" w:rsidP="00617352">
      <w:pPr>
        <w:spacing w:before="100" w:beforeAutospacing="1" w:after="100" w:afterAutospacing="1"/>
        <w:jc w:val="center"/>
        <w:outlineLvl w:val="0"/>
        <w:rPr>
          <w:rFonts w:asciiTheme="minorHAnsi" w:hAnsiTheme="minorHAnsi" w:cstheme="minorHAnsi"/>
          <w:b/>
          <w:bCs/>
          <w:kern w:val="36"/>
          <w:sz w:val="24"/>
          <w:szCs w:val="24"/>
          <w:lang w:eastAsia="lv-LV"/>
        </w:rPr>
      </w:pPr>
    </w:p>
    <w:sectPr w:rsidR="00D90FEC" w:rsidRPr="00D90FEC" w:rsidSect="00CF4FB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50" w:rsidRDefault="00E75C50" w:rsidP="00E104B1">
      <w:r>
        <w:separator/>
      </w:r>
    </w:p>
  </w:endnote>
  <w:endnote w:type="continuationSeparator" w:id="0">
    <w:p w:rsidR="00E75C50" w:rsidRDefault="00E75C50"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50" w:rsidRDefault="00E75C50" w:rsidP="00E104B1">
      <w:r>
        <w:separator/>
      </w:r>
    </w:p>
  </w:footnote>
  <w:footnote w:type="continuationSeparator" w:id="0">
    <w:p w:rsidR="00E75C50" w:rsidRDefault="00E75C50" w:rsidP="00E1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BD" w:rsidRDefault="003A23C7">
    <w:pPr>
      <w:pStyle w:val="Header"/>
    </w:pPr>
    <w:r>
      <w:rPr>
        <w:noProof/>
        <w:lang w:eastAsia="lv-LV"/>
      </w:rPr>
      <w:drawing>
        <wp:inline distT="0" distB="0" distL="0" distR="0" wp14:anchorId="77912927" wp14:editId="16E4C4A4">
          <wp:extent cx="6115050" cy="1466850"/>
          <wp:effectExtent l="0" t="0" r="0" b="0"/>
          <wp:docPr id="1" name="Picture 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80"/>
        </w:tabs>
        <w:ind w:left="18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32E41F0C"/>
    <w:multiLevelType w:val="hybridMultilevel"/>
    <w:tmpl w:val="99C47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C7"/>
    <w:rsid w:val="00037BC5"/>
    <w:rsid w:val="00077D4B"/>
    <w:rsid w:val="00084DC2"/>
    <w:rsid w:val="00085B23"/>
    <w:rsid w:val="000863E9"/>
    <w:rsid w:val="00087714"/>
    <w:rsid w:val="000A1C46"/>
    <w:rsid w:val="000B1319"/>
    <w:rsid w:val="00106CF5"/>
    <w:rsid w:val="0013076B"/>
    <w:rsid w:val="001674D6"/>
    <w:rsid w:val="001A7809"/>
    <w:rsid w:val="001C5891"/>
    <w:rsid w:val="001F2049"/>
    <w:rsid w:val="001F40BE"/>
    <w:rsid w:val="001F5E06"/>
    <w:rsid w:val="0021049A"/>
    <w:rsid w:val="00223CE2"/>
    <w:rsid w:val="00235FBE"/>
    <w:rsid w:val="002534A2"/>
    <w:rsid w:val="002865D2"/>
    <w:rsid w:val="00291531"/>
    <w:rsid w:val="002A5EF0"/>
    <w:rsid w:val="002D7CA4"/>
    <w:rsid w:val="00317312"/>
    <w:rsid w:val="00326DC0"/>
    <w:rsid w:val="00376E92"/>
    <w:rsid w:val="00397419"/>
    <w:rsid w:val="003A23C7"/>
    <w:rsid w:val="003F725C"/>
    <w:rsid w:val="00424C3F"/>
    <w:rsid w:val="0043262C"/>
    <w:rsid w:val="00455881"/>
    <w:rsid w:val="004956CC"/>
    <w:rsid w:val="004962AE"/>
    <w:rsid w:val="004977E6"/>
    <w:rsid w:val="004A2136"/>
    <w:rsid w:val="004E061E"/>
    <w:rsid w:val="004E43CF"/>
    <w:rsid w:val="00503881"/>
    <w:rsid w:val="005149FB"/>
    <w:rsid w:val="00540911"/>
    <w:rsid w:val="00571CCB"/>
    <w:rsid w:val="005A2C10"/>
    <w:rsid w:val="005E58CA"/>
    <w:rsid w:val="00617352"/>
    <w:rsid w:val="0065687F"/>
    <w:rsid w:val="00667209"/>
    <w:rsid w:val="00687B14"/>
    <w:rsid w:val="006979F0"/>
    <w:rsid w:val="006A6DB4"/>
    <w:rsid w:val="006C1143"/>
    <w:rsid w:val="006C6743"/>
    <w:rsid w:val="006C6B68"/>
    <w:rsid w:val="00716047"/>
    <w:rsid w:val="0072599B"/>
    <w:rsid w:val="007634F9"/>
    <w:rsid w:val="007652EB"/>
    <w:rsid w:val="00770CE3"/>
    <w:rsid w:val="00782477"/>
    <w:rsid w:val="0079583F"/>
    <w:rsid w:val="007A7C0A"/>
    <w:rsid w:val="007C28FC"/>
    <w:rsid w:val="007D3B6C"/>
    <w:rsid w:val="007E40EA"/>
    <w:rsid w:val="00817783"/>
    <w:rsid w:val="00851963"/>
    <w:rsid w:val="00857887"/>
    <w:rsid w:val="00884462"/>
    <w:rsid w:val="00895C84"/>
    <w:rsid w:val="00896264"/>
    <w:rsid w:val="008D6EA4"/>
    <w:rsid w:val="008D7FD7"/>
    <w:rsid w:val="008F3E97"/>
    <w:rsid w:val="009F3A80"/>
    <w:rsid w:val="00A07AE4"/>
    <w:rsid w:val="00A24555"/>
    <w:rsid w:val="00A42F7F"/>
    <w:rsid w:val="00A4360C"/>
    <w:rsid w:val="00A43943"/>
    <w:rsid w:val="00A43DCA"/>
    <w:rsid w:val="00A47840"/>
    <w:rsid w:val="00B40C68"/>
    <w:rsid w:val="00B422A1"/>
    <w:rsid w:val="00B43F7D"/>
    <w:rsid w:val="00B614D0"/>
    <w:rsid w:val="00B6558E"/>
    <w:rsid w:val="00B74293"/>
    <w:rsid w:val="00B9425F"/>
    <w:rsid w:val="00BB0469"/>
    <w:rsid w:val="00BB41B0"/>
    <w:rsid w:val="00BC0474"/>
    <w:rsid w:val="00BC47AF"/>
    <w:rsid w:val="00BE2AE7"/>
    <w:rsid w:val="00BF53B8"/>
    <w:rsid w:val="00C02FBE"/>
    <w:rsid w:val="00C30718"/>
    <w:rsid w:val="00C747EA"/>
    <w:rsid w:val="00C84B04"/>
    <w:rsid w:val="00C97BE7"/>
    <w:rsid w:val="00CA5E3F"/>
    <w:rsid w:val="00CB10A7"/>
    <w:rsid w:val="00CC2439"/>
    <w:rsid w:val="00CD7F73"/>
    <w:rsid w:val="00CF2CE9"/>
    <w:rsid w:val="00CF4FBD"/>
    <w:rsid w:val="00D06F7B"/>
    <w:rsid w:val="00D0736D"/>
    <w:rsid w:val="00D10C41"/>
    <w:rsid w:val="00D17521"/>
    <w:rsid w:val="00D356F3"/>
    <w:rsid w:val="00D86613"/>
    <w:rsid w:val="00D87564"/>
    <w:rsid w:val="00D90A6B"/>
    <w:rsid w:val="00D90FEC"/>
    <w:rsid w:val="00D9374D"/>
    <w:rsid w:val="00DB434E"/>
    <w:rsid w:val="00E02651"/>
    <w:rsid w:val="00E104B1"/>
    <w:rsid w:val="00E474F3"/>
    <w:rsid w:val="00E561F3"/>
    <w:rsid w:val="00E75C50"/>
    <w:rsid w:val="00E963BE"/>
    <w:rsid w:val="00EA001B"/>
    <w:rsid w:val="00EB5161"/>
    <w:rsid w:val="00ED2ACD"/>
    <w:rsid w:val="00F013FD"/>
    <w:rsid w:val="00F20FAC"/>
    <w:rsid w:val="00F604C6"/>
    <w:rsid w:val="00F70694"/>
    <w:rsid w:val="00F7274B"/>
    <w:rsid w:val="00F812C6"/>
    <w:rsid w:val="00F83C48"/>
    <w:rsid w:val="00F87994"/>
    <w:rsid w:val="00F933BF"/>
    <w:rsid w:val="00FB1AE3"/>
    <w:rsid w:val="00FC0F2C"/>
    <w:rsid w:val="00FE3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4B1"/>
    <w:rPr>
      <w:color w:val="0000FF"/>
      <w:u w:val="single"/>
    </w:rPr>
  </w:style>
  <w:style w:type="table" w:styleId="TableGrid">
    <w:name w:val="Table Grid"/>
    <w:basedOn w:val="TableNormal"/>
    <w:uiPriority w:val="59"/>
    <w:rsid w:val="00E104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uiPriority w:val="99"/>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paragraph" w:styleId="ListParagraph">
    <w:name w:val="List Paragraph"/>
    <w:basedOn w:val="Normal"/>
    <w:uiPriority w:val="34"/>
    <w:qFormat/>
    <w:rsid w:val="00D06F7B"/>
    <w:pPr>
      <w:ind w:left="720"/>
      <w:contextualSpacing/>
    </w:pPr>
    <w:rPr>
      <w:iCs w:val="0"/>
      <w:sz w:val="24"/>
      <w:szCs w:val="24"/>
      <w:lang w:val="en-US"/>
    </w:rPr>
  </w:style>
  <w:style w:type="paragraph" w:customStyle="1" w:styleId="TableContents">
    <w:name w:val="Table Contents"/>
    <w:basedOn w:val="Normal"/>
    <w:rsid w:val="00D90FEC"/>
    <w:pPr>
      <w:suppressLineNumbers/>
      <w:suppressAutoHyphens/>
    </w:pPr>
    <w:rPr>
      <w:iCs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4B1"/>
    <w:rPr>
      <w:color w:val="0000FF"/>
      <w:u w:val="single"/>
    </w:rPr>
  </w:style>
  <w:style w:type="table" w:styleId="TableGrid">
    <w:name w:val="Table Grid"/>
    <w:basedOn w:val="TableNormal"/>
    <w:uiPriority w:val="59"/>
    <w:rsid w:val="00E104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uiPriority w:val="99"/>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paragraph" w:styleId="ListParagraph">
    <w:name w:val="List Paragraph"/>
    <w:basedOn w:val="Normal"/>
    <w:uiPriority w:val="34"/>
    <w:qFormat/>
    <w:rsid w:val="00D06F7B"/>
    <w:pPr>
      <w:ind w:left="720"/>
      <w:contextualSpacing/>
    </w:pPr>
    <w:rPr>
      <w:iCs w:val="0"/>
      <w:sz w:val="24"/>
      <w:szCs w:val="24"/>
      <w:lang w:val="en-US"/>
    </w:rPr>
  </w:style>
  <w:style w:type="paragraph" w:customStyle="1" w:styleId="TableContents">
    <w:name w:val="Table Contents"/>
    <w:basedOn w:val="Normal"/>
    <w:rsid w:val="00D90FEC"/>
    <w:pPr>
      <w:suppressLineNumbers/>
      <w:suppressAutoHyphens/>
    </w:pPr>
    <w:rPr>
      <w:iCs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4759">
      <w:bodyDiv w:val="1"/>
      <w:marLeft w:val="0"/>
      <w:marRight w:val="0"/>
      <w:marTop w:val="0"/>
      <w:marBottom w:val="0"/>
      <w:divBdr>
        <w:top w:val="none" w:sz="0" w:space="0" w:color="auto"/>
        <w:left w:val="none" w:sz="0" w:space="0" w:color="auto"/>
        <w:bottom w:val="none" w:sz="0" w:space="0" w:color="auto"/>
        <w:right w:val="none" w:sz="0" w:space="0" w:color="auto"/>
      </w:divBdr>
    </w:div>
    <w:div w:id="13562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da\Desktop\Jauna%20veidlapa%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Jauna veidlapa 2019</Template>
  <TotalTime>1</TotalTime>
  <Pages>3</Pages>
  <Words>4134</Words>
  <Characters>2357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Dome</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irida</dc:creator>
  <cp:lastModifiedBy>irida</cp:lastModifiedBy>
  <cp:revision>4</cp:revision>
  <cp:lastPrinted>2019-08-28T11:50:00Z</cp:lastPrinted>
  <dcterms:created xsi:type="dcterms:W3CDTF">2019-10-08T07:33:00Z</dcterms:created>
  <dcterms:modified xsi:type="dcterms:W3CDTF">2019-10-08T11:27:00Z</dcterms:modified>
</cp:coreProperties>
</file>